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1AD3" w14:textId="69B81236" w:rsidR="00270F1A" w:rsidRPr="0021292D" w:rsidRDefault="00112566" w:rsidP="000A757D">
      <w:pPr>
        <w:pStyle w:val="Heading1"/>
        <w:spacing w:after="240"/>
      </w:pPr>
      <w:r>
        <w:t>The School Magazine – narrative writing lesson plan bundle</w:t>
      </w:r>
    </w:p>
    <w:p w14:paraId="3D5D9A61" w14:textId="3F4BF21C" w:rsidR="00794E05" w:rsidRPr="00FF60FD" w:rsidRDefault="005046DC" w:rsidP="001F0DC8">
      <w:r>
        <w:rPr>
          <w:noProof/>
        </w:rPr>
        <w:drawing>
          <wp:inline distT="0" distB="0" distL="0" distR="0" wp14:anchorId="465F28E5" wp14:editId="48D640D2">
            <wp:extent cx="6186483" cy="3384468"/>
            <wp:effectExtent l="0" t="0" r="5080" b="6985"/>
            <wp:docPr id="18839042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4834" b="12270"/>
                    <a:stretch>
                      <a:fillRect/>
                    </a:stretch>
                  </pic:blipFill>
                  <pic:spPr bwMode="auto">
                    <a:xfrm>
                      <a:off x="0" y="0"/>
                      <a:ext cx="6186805" cy="3384644"/>
                    </a:xfrm>
                    <a:prstGeom prst="rect">
                      <a:avLst/>
                    </a:prstGeom>
                    <a:noFill/>
                    <a:ln>
                      <a:noFill/>
                    </a:ln>
                    <a:extLst>
                      <a:ext uri="{53640926-AAD7-44D8-BBD7-CCE9431645EC}">
                        <a14:shadowObscured xmlns:a14="http://schemas.microsoft.com/office/drawing/2010/main"/>
                      </a:ext>
                    </a:extLst>
                  </pic:spPr>
                </pic:pic>
              </a:graphicData>
            </a:graphic>
          </wp:inline>
        </w:drawing>
      </w:r>
    </w:p>
    <w:sdt>
      <w:sdtPr>
        <w:rPr>
          <w:rFonts w:eastAsiaTheme="minorHAnsi" w:cstheme="minorBidi"/>
          <w:b w:val="0"/>
          <w:color w:val="auto"/>
          <w:spacing w:val="0"/>
          <w:kern w:val="2"/>
          <w:sz w:val="24"/>
          <w:szCs w:val="22"/>
          <w:lang w:val="en-AU"/>
          <w14:ligatures w14:val="standardContextual"/>
        </w:rPr>
        <w:id w:val="77953248"/>
        <w:docPartObj>
          <w:docPartGallery w:val="Table of Contents"/>
          <w:docPartUnique/>
        </w:docPartObj>
      </w:sdtPr>
      <w:sdtEndPr>
        <w:rPr>
          <w:bCs/>
          <w:noProof/>
        </w:rPr>
      </w:sdtEndPr>
      <w:sdtContent>
        <w:p w14:paraId="6302FA31" w14:textId="77777777" w:rsidR="004E6BD9" w:rsidRPr="009809C7" w:rsidRDefault="004E6BD9" w:rsidP="0021292D">
          <w:pPr>
            <w:pStyle w:val="TOCHeading"/>
          </w:pPr>
          <w:r w:rsidRPr="009809C7">
            <w:t>Contents</w:t>
          </w:r>
        </w:p>
        <w:p w14:paraId="73C3C59B" w14:textId="2AE1CC8C" w:rsidR="007C0F3F" w:rsidRDefault="004E6BD9">
          <w:pPr>
            <w:pStyle w:val="TOC2"/>
            <w:tabs>
              <w:tab w:val="right" w:leader="dot" w:pos="9742"/>
            </w:tabs>
            <w:rPr>
              <w:rFonts w:asciiTheme="minorHAnsi" w:hAnsiTheme="minorHAnsi" w:cstheme="minorBidi"/>
              <w:noProof/>
              <w:kern w:val="2"/>
              <w:szCs w:val="24"/>
              <w:lang w:val="en-AU" w:eastAsia="en-AU"/>
              <w14:ligatures w14:val="standardContextual"/>
            </w:rPr>
          </w:pPr>
          <w:r>
            <w:fldChar w:fldCharType="begin"/>
          </w:r>
          <w:r>
            <w:instrText xml:space="preserve"> TOC \o "</w:instrText>
          </w:r>
          <w:r w:rsidR="009809C7">
            <w:instrText>2</w:instrText>
          </w:r>
          <w:r>
            <w:instrText>-</w:instrText>
          </w:r>
          <w:r w:rsidR="009809C7">
            <w:instrText>2</w:instrText>
          </w:r>
          <w:r>
            <w:instrText xml:space="preserve">" \h \z \u </w:instrText>
          </w:r>
          <w:r>
            <w:fldChar w:fldCharType="separate"/>
          </w:r>
          <w:hyperlink w:anchor="_Toc222392729" w:history="1">
            <w:r w:rsidR="007C0F3F" w:rsidRPr="00DE6BB2">
              <w:rPr>
                <w:rStyle w:val="Hyperlink"/>
                <w:noProof/>
              </w:rPr>
              <w:t>Additional resources available</w:t>
            </w:r>
            <w:r w:rsidR="007C0F3F">
              <w:rPr>
                <w:noProof/>
                <w:webHidden/>
              </w:rPr>
              <w:tab/>
            </w:r>
            <w:r w:rsidR="007C0F3F">
              <w:rPr>
                <w:noProof/>
                <w:webHidden/>
              </w:rPr>
              <w:fldChar w:fldCharType="begin"/>
            </w:r>
            <w:r w:rsidR="007C0F3F">
              <w:rPr>
                <w:noProof/>
                <w:webHidden/>
              </w:rPr>
              <w:instrText xml:space="preserve"> PAGEREF _Toc222392729 \h </w:instrText>
            </w:r>
            <w:r w:rsidR="007C0F3F">
              <w:rPr>
                <w:noProof/>
                <w:webHidden/>
              </w:rPr>
            </w:r>
            <w:r w:rsidR="007C0F3F">
              <w:rPr>
                <w:noProof/>
                <w:webHidden/>
              </w:rPr>
              <w:fldChar w:fldCharType="separate"/>
            </w:r>
            <w:r w:rsidR="007C0F3F">
              <w:rPr>
                <w:noProof/>
                <w:webHidden/>
              </w:rPr>
              <w:t>2</w:t>
            </w:r>
            <w:r w:rsidR="007C0F3F">
              <w:rPr>
                <w:noProof/>
                <w:webHidden/>
              </w:rPr>
              <w:fldChar w:fldCharType="end"/>
            </w:r>
          </w:hyperlink>
        </w:p>
        <w:p w14:paraId="3880BC27" w14:textId="0ABE4385" w:rsidR="007C0F3F" w:rsidRDefault="007C0F3F">
          <w:pPr>
            <w:pStyle w:val="TOC2"/>
            <w:tabs>
              <w:tab w:val="right" w:leader="dot" w:pos="9742"/>
            </w:tabs>
            <w:rPr>
              <w:rFonts w:asciiTheme="minorHAnsi" w:hAnsiTheme="minorHAnsi" w:cstheme="minorBidi"/>
              <w:noProof/>
              <w:kern w:val="2"/>
              <w:szCs w:val="24"/>
              <w:lang w:val="en-AU" w:eastAsia="en-AU"/>
              <w14:ligatures w14:val="standardContextual"/>
            </w:rPr>
          </w:pPr>
          <w:hyperlink w:anchor="_Toc222392730" w:history="1">
            <w:r w:rsidRPr="00DE6BB2">
              <w:rPr>
                <w:rStyle w:val="Hyperlink"/>
                <w:noProof/>
              </w:rPr>
              <w:t>A note on outcome codes</w:t>
            </w:r>
            <w:r>
              <w:rPr>
                <w:noProof/>
                <w:webHidden/>
              </w:rPr>
              <w:tab/>
            </w:r>
            <w:r>
              <w:rPr>
                <w:noProof/>
                <w:webHidden/>
              </w:rPr>
              <w:fldChar w:fldCharType="begin"/>
            </w:r>
            <w:r>
              <w:rPr>
                <w:noProof/>
                <w:webHidden/>
              </w:rPr>
              <w:instrText xml:space="preserve"> PAGEREF _Toc222392730 \h </w:instrText>
            </w:r>
            <w:r>
              <w:rPr>
                <w:noProof/>
                <w:webHidden/>
              </w:rPr>
            </w:r>
            <w:r>
              <w:rPr>
                <w:noProof/>
                <w:webHidden/>
              </w:rPr>
              <w:fldChar w:fldCharType="separate"/>
            </w:r>
            <w:r>
              <w:rPr>
                <w:noProof/>
                <w:webHidden/>
              </w:rPr>
              <w:t>2</w:t>
            </w:r>
            <w:r>
              <w:rPr>
                <w:noProof/>
                <w:webHidden/>
              </w:rPr>
              <w:fldChar w:fldCharType="end"/>
            </w:r>
          </w:hyperlink>
        </w:p>
        <w:p w14:paraId="3DBEECEC" w14:textId="310D5DB2" w:rsidR="007C0F3F" w:rsidRDefault="007C0F3F">
          <w:pPr>
            <w:pStyle w:val="TOC2"/>
            <w:tabs>
              <w:tab w:val="right" w:leader="dot" w:pos="9742"/>
            </w:tabs>
            <w:rPr>
              <w:rFonts w:asciiTheme="minorHAnsi" w:hAnsiTheme="minorHAnsi" w:cstheme="minorBidi"/>
              <w:noProof/>
              <w:kern w:val="2"/>
              <w:szCs w:val="24"/>
              <w:lang w:val="en-AU" w:eastAsia="en-AU"/>
              <w14:ligatures w14:val="standardContextual"/>
            </w:rPr>
          </w:pPr>
          <w:hyperlink w:anchor="_Toc222392731" w:history="1">
            <w:r w:rsidRPr="00DE6BB2">
              <w:rPr>
                <w:rStyle w:val="Hyperlink"/>
                <w:noProof/>
              </w:rPr>
              <w:t>Understanding genre</w:t>
            </w:r>
            <w:r>
              <w:rPr>
                <w:noProof/>
                <w:webHidden/>
              </w:rPr>
              <w:tab/>
            </w:r>
            <w:r>
              <w:rPr>
                <w:noProof/>
                <w:webHidden/>
              </w:rPr>
              <w:fldChar w:fldCharType="begin"/>
            </w:r>
            <w:r>
              <w:rPr>
                <w:noProof/>
                <w:webHidden/>
              </w:rPr>
              <w:instrText xml:space="preserve"> PAGEREF _Toc222392731 \h </w:instrText>
            </w:r>
            <w:r>
              <w:rPr>
                <w:noProof/>
                <w:webHidden/>
              </w:rPr>
            </w:r>
            <w:r>
              <w:rPr>
                <w:noProof/>
                <w:webHidden/>
              </w:rPr>
              <w:fldChar w:fldCharType="separate"/>
            </w:r>
            <w:r>
              <w:rPr>
                <w:noProof/>
                <w:webHidden/>
              </w:rPr>
              <w:t>3</w:t>
            </w:r>
            <w:r>
              <w:rPr>
                <w:noProof/>
                <w:webHidden/>
              </w:rPr>
              <w:fldChar w:fldCharType="end"/>
            </w:r>
          </w:hyperlink>
        </w:p>
        <w:p w14:paraId="609401E2" w14:textId="19BDA297" w:rsidR="007C0F3F" w:rsidRDefault="007C0F3F">
          <w:pPr>
            <w:pStyle w:val="TOC2"/>
            <w:tabs>
              <w:tab w:val="right" w:leader="dot" w:pos="9742"/>
            </w:tabs>
            <w:rPr>
              <w:rFonts w:asciiTheme="minorHAnsi" w:hAnsiTheme="minorHAnsi" w:cstheme="minorBidi"/>
              <w:noProof/>
              <w:kern w:val="2"/>
              <w:szCs w:val="24"/>
              <w:lang w:val="en-AU" w:eastAsia="en-AU"/>
              <w14:ligatures w14:val="standardContextual"/>
            </w:rPr>
          </w:pPr>
          <w:hyperlink w:anchor="_Toc222392732" w:history="1">
            <w:r w:rsidRPr="00DE6BB2">
              <w:rPr>
                <w:rStyle w:val="Hyperlink"/>
                <w:noProof/>
              </w:rPr>
              <w:t>Brainstorming</w:t>
            </w:r>
            <w:r>
              <w:rPr>
                <w:noProof/>
                <w:webHidden/>
              </w:rPr>
              <w:tab/>
            </w:r>
            <w:r>
              <w:rPr>
                <w:noProof/>
                <w:webHidden/>
              </w:rPr>
              <w:fldChar w:fldCharType="begin"/>
            </w:r>
            <w:r>
              <w:rPr>
                <w:noProof/>
                <w:webHidden/>
              </w:rPr>
              <w:instrText xml:space="preserve"> PAGEREF _Toc222392732 \h </w:instrText>
            </w:r>
            <w:r>
              <w:rPr>
                <w:noProof/>
                <w:webHidden/>
              </w:rPr>
            </w:r>
            <w:r>
              <w:rPr>
                <w:noProof/>
                <w:webHidden/>
              </w:rPr>
              <w:fldChar w:fldCharType="separate"/>
            </w:r>
            <w:r>
              <w:rPr>
                <w:noProof/>
                <w:webHidden/>
              </w:rPr>
              <w:t>6</w:t>
            </w:r>
            <w:r>
              <w:rPr>
                <w:noProof/>
                <w:webHidden/>
              </w:rPr>
              <w:fldChar w:fldCharType="end"/>
            </w:r>
          </w:hyperlink>
        </w:p>
        <w:p w14:paraId="29192760" w14:textId="4CD0A2ED" w:rsidR="007C0F3F" w:rsidRDefault="007C0F3F">
          <w:pPr>
            <w:pStyle w:val="TOC2"/>
            <w:tabs>
              <w:tab w:val="right" w:leader="dot" w:pos="9742"/>
            </w:tabs>
            <w:rPr>
              <w:rFonts w:asciiTheme="minorHAnsi" w:hAnsiTheme="minorHAnsi" w:cstheme="minorBidi"/>
              <w:noProof/>
              <w:kern w:val="2"/>
              <w:szCs w:val="24"/>
              <w:lang w:val="en-AU" w:eastAsia="en-AU"/>
              <w14:ligatures w14:val="standardContextual"/>
            </w:rPr>
          </w:pPr>
          <w:hyperlink w:anchor="_Toc222392733" w:history="1">
            <w:r w:rsidRPr="00DE6BB2">
              <w:rPr>
                <w:rStyle w:val="Hyperlink"/>
                <w:noProof/>
              </w:rPr>
              <w:t>Characters and relationships</w:t>
            </w:r>
            <w:r>
              <w:rPr>
                <w:noProof/>
                <w:webHidden/>
              </w:rPr>
              <w:tab/>
            </w:r>
            <w:r>
              <w:rPr>
                <w:noProof/>
                <w:webHidden/>
              </w:rPr>
              <w:fldChar w:fldCharType="begin"/>
            </w:r>
            <w:r>
              <w:rPr>
                <w:noProof/>
                <w:webHidden/>
              </w:rPr>
              <w:instrText xml:space="preserve"> PAGEREF _Toc222392733 \h </w:instrText>
            </w:r>
            <w:r>
              <w:rPr>
                <w:noProof/>
                <w:webHidden/>
              </w:rPr>
            </w:r>
            <w:r>
              <w:rPr>
                <w:noProof/>
                <w:webHidden/>
              </w:rPr>
              <w:fldChar w:fldCharType="separate"/>
            </w:r>
            <w:r>
              <w:rPr>
                <w:noProof/>
                <w:webHidden/>
              </w:rPr>
              <w:t>9</w:t>
            </w:r>
            <w:r>
              <w:rPr>
                <w:noProof/>
                <w:webHidden/>
              </w:rPr>
              <w:fldChar w:fldCharType="end"/>
            </w:r>
          </w:hyperlink>
        </w:p>
        <w:p w14:paraId="45085369" w14:textId="5F4FFFFA" w:rsidR="007C0F3F" w:rsidRDefault="007C0F3F">
          <w:pPr>
            <w:pStyle w:val="TOC2"/>
            <w:tabs>
              <w:tab w:val="right" w:leader="dot" w:pos="9742"/>
            </w:tabs>
            <w:rPr>
              <w:rFonts w:asciiTheme="minorHAnsi" w:hAnsiTheme="minorHAnsi" w:cstheme="minorBidi"/>
              <w:noProof/>
              <w:kern w:val="2"/>
              <w:szCs w:val="24"/>
              <w:lang w:val="en-AU" w:eastAsia="en-AU"/>
              <w14:ligatures w14:val="standardContextual"/>
            </w:rPr>
          </w:pPr>
          <w:hyperlink w:anchor="_Toc222392734" w:history="1">
            <w:r w:rsidRPr="00DE6BB2">
              <w:rPr>
                <w:rStyle w:val="Hyperlink"/>
                <w:noProof/>
              </w:rPr>
              <w:t>Character growth</w:t>
            </w:r>
            <w:r>
              <w:rPr>
                <w:noProof/>
                <w:webHidden/>
              </w:rPr>
              <w:tab/>
            </w:r>
            <w:r>
              <w:rPr>
                <w:noProof/>
                <w:webHidden/>
              </w:rPr>
              <w:fldChar w:fldCharType="begin"/>
            </w:r>
            <w:r>
              <w:rPr>
                <w:noProof/>
                <w:webHidden/>
              </w:rPr>
              <w:instrText xml:space="preserve"> PAGEREF _Toc222392734 \h </w:instrText>
            </w:r>
            <w:r>
              <w:rPr>
                <w:noProof/>
                <w:webHidden/>
              </w:rPr>
            </w:r>
            <w:r>
              <w:rPr>
                <w:noProof/>
                <w:webHidden/>
              </w:rPr>
              <w:fldChar w:fldCharType="separate"/>
            </w:r>
            <w:r>
              <w:rPr>
                <w:noProof/>
                <w:webHidden/>
              </w:rPr>
              <w:t>12</w:t>
            </w:r>
            <w:r>
              <w:rPr>
                <w:noProof/>
                <w:webHidden/>
              </w:rPr>
              <w:fldChar w:fldCharType="end"/>
            </w:r>
          </w:hyperlink>
        </w:p>
        <w:p w14:paraId="6B74AC33" w14:textId="1EC6395F" w:rsidR="007C0F3F" w:rsidRDefault="007C0F3F">
          <w:pPr>
            <w:pStyle w:val="TOC2"/>
            <w:tabs>
              <w:tab w:val="right" w:leader="dot" w:pos="9742"/>
            </w:tabs>
            <w:rPr>
              <w:rFonts w:asciiTheme="minorHAnsi" w:hAnsiTheme="minorHAnsi" w:cstheme="minorBidi"/>
              <w:noProof/>
              <w:kern w:val="2"/>
              <w:szCs w:val="24"/>
              <w:lang w:val="en-AU" w:eastAsia="en-AU"/>
              <w14:ligatures w14:val="standardContextual"/>
            </w:rPr>
          </w:pPr>
          <w:hyperlink w:anchor="_Toc222392735" w:history="1">
            <w:r w:rsidRPr="00DE6BB2">
              <w:rPr>
                <w:rStyle w:val="Hyperlink"/>
                <w:noProof/>
              </w:rPr>
              <w:t>Creating setting</w:t>
            </w:r>
            <w:r>
              <w:rPr>
                <w:noProof/>
                <w:webHidden/>
              </w:rPr>
              <w:tab/>
            </w:r>
            <w:r>
              <w:rPr>
                <w:noProof/>
                <w:webHidden/>
              </w:rPr>
              <w:fldChar w:fldCharType="begin"/>
            </w:r>
            <w:r>
              <w:rPr>
                <w:noProof/>
                <w:webHidden/>
              </w:rPr>
              <w:instrText xml:space="preserve"> PAGEREF _Toc222392735 \h </w:instrText>
            </w:r>
            <w:r>
              <w:rPr>
                <w:noProof/>
                <w:webHidden/>
              </w:rPr>
            </w:r>
            <w:r>
              <w:rPr>
                <w:noProof/>
                <w:webHidden/>
              </w:rPr>
              <w:fldChar w:fldCharType="separate"/>
            </w:r>
            <w:r>
              <w:rPr>
                <w:noProof/>
                <w:webHidden/>
              </w:rPr>
              <w:t>14</w:t>
            </w:r>
            <w:r>
              <w:rPr>
                <w:noProof/>
                <w:webHidden/>
              </w:rPr>
              <w:fldChar w:fldCharType="end"/>
            </w:r>
          </w:hyperlink>
        </w:p>
        <w:p w14:paraId="75FEFE2F" w14:textId="013AD564" w:rsidR="007C0F3F" w:rsidRDefault="007C0F3F">
          <w:pPr>
            <w:pStyle w:val="TOC2"/>
            <w:tabs>
              <w:tab w:val="right" w:leader="dot" w:pos="9742"/>
            </w:tabs>
            <w:rPr>
              <w:rFonts w:asciiTheme="minorHAnsi" w:hAnsiTheme="minorHAnsi" w:cstheme="minorBidi"/>
              <w:noProof/>
              <w:kern w:val="2"/>
              <w:szCs w:val="24"/>
              <w:lang w:val="en-AU" w:eastAsia="en-AU"/>
              <w14:ligatures w14:val="standardContextual"/>
            </w:rPr>
          </w:pPr>
          <w:hyperlink w:anchor="_Toc222392736" w:history="1">
            <w:r w:rsidRPr="00DE6BB2">
              <w:rPr>
                <w:rStyle w:val="Hyperlink"/>
                <w:noProof/>
              </w:rPr>
              <w:t>Plotting and introduction</w:t>
            </w:r>
            <w:r>
              <w:rPr>
                <w:noProof/>
                <w:webHidden/>
              </w:rPr>
              <w:tab/>
            </w:r>
            <w:r>
              <w:rPr>
                <w:noProof/>
                <w:webHidden/>
              </w:rPr>
              <w:fldChar w:fldCharType="begin"/>
            </w:r>
            <w:r>
              <w:rPr>
                <w:noProof/>
                <w:webHidden/>
              </w:rPr>
              <w:instrText xml:space="preserve"> PAGEREF _Toc222392736 \h </w:instrText>
            </w:r>
            <w:r>
              <w:rPr>
                <w:noProof/>
                <w:webHidden/>
              </w:rPr>
            </w:r>
            <w:r>
              <w:rPr>
                <w:noProof/>
                <w:webHidden/>
              </w:rPr>
              <w:fldChar w:fldCharType="separate"/>
            </w:r>
            <w:r>
              <w:rPr>
                <w:noProof/>
                <w:webHidden/>
              </w:rPr>
              <w:t>17</w:t>
            </w:r>
            <w:r>
              <w:rPr>
                <w:noProof/>
                <w:webHidden/>
              </w:rPr>
              <w:fldChar w:fldCharType="end"/>
            </w:r>
          </w:hyperlink>
        </w:p>
        <w:p w14:paraId="526A5360" w14:textId="5FA117C9" w:rsidR="007C0F3F" w:rsidRDefault="007C0F3F">
          <w:pPr>
            <w:pStyle w:val="TOC2"/>
            <w:tabs>
              <w:tab w:val="right" w:leader="dot" w:pos="9742"/>
            </w:tabs>
            <w:rPr>
              <w:rFonts w:asciiTheme="minorHAnsi" w:hAnsiTheme="minorHAnsi" w:cstheme="minorBidi"/>
              <w:noProof/>
              <w:kern w:val="2"/>
              <w:szCs w:val="24"/>
              <w:lang w:val="en-AU" w:eastAsia="en-AU"/>
              <w14:ligatures w14:val="standardContextual"/>
            </w:rPr>
          </w:pPr>
          <w:hyperlink w:anchor="_Toc222392737" w:history="1">
            <w:r w:rsidRPr="00DE6BB2">
              <w:rPr>
                <w:rStyle w:val="Hyperlink"/>
                <w:noProof/>
              </w:rPr>
              <w:t>Plotting a complication</w:t>
            </w:r>
            <w:r>
              <w:rPr>
                <w:noProof/>
                <w:webHidden/>
              </w:rPr>
              <w:tab/>
            </w:r>
            <w:r>
              <w:rPr>
                <w:noProof/>
                <w:webHidden/>
              </w:rPr>
              <w:fldChar w:fldCharType="begin"/>
            </w:r>
            <w:r>
              <w:rPr>
                <w:noProof/>
                <w:webHidden/>
              </w:rPr>
              <w:instrText xml:space="preserve"> PAGEREF _Toc222392737 \h </w:instrText>
            </w:r>
            <w:r>
              <w:rPr>
                <w:noProof/>
                <w:webHidden/>
              </w:rPr>
            </w:r>
            <w:r>
              <w:rPr>
                <w:noProof/>
                <w:webHidden/>
              </w:rPr>
              <w:fldChar w:fldCharType="separate"/>
            </w:r>
            <w:r>
              <w:rPr>
                <w:noProof/>
                <w:webHidden/>
              </w:rPr>
              <w:t>20</w:t>
            </w:r>
            <w:r>
              <w:rPr>
                <w:noProof/>
                <w:webHidden/>
              </w:rPr>
              <w:fldChar w:fldCharType="end"/>
            </w:r>
          </w:hyperlink>
        </w:p>
        <w:p w14:paraId="540D5EEB" w14:textId="0AA4E758" w:rsidR="007C0F3F" w:rsidRDefault="007C0F3F">
          <w:pPr>
            <w:pStyle w:val="TOC2"/>
            <w:tabs>
              <w:tab w:val="right" w:leader="dot" w:pos="9742"/>
            </w:tabs>
            <w:rPr>
              <w:rFonts w:asciiTheme="minorHAnsi" w:hAnsiTheme="minorHAnsi" w:cstheme="minorBidi"/>
              <w:noProof/>
              <w:kern w:val="2"/>
              <w:szCs w:val="24"/>
              <w:lang w:val="en-AU" w:eastAsia="en-AU"/>
              <w14:ligatures w14:val="standardContextual"/>
            </w:rPr>
          </w:pPr>
          <w:hyperlink w:anchor="_Toc222392738" w:history="1">
            <w:r w:rsidRPr="00DE6BB2">
              <w:rPr>
                <w:rStyle w:val="Hyperlink"/>
                <w:noProof/>
              </w:rPr>
              <w:t>Plotting a climax and resolution</w:t>
            </w:r>
            <w:r>
              <w:rPr>
                <w:noProof/>
                <w:webHidden/>
              </w:rPr>
              <w:tab/>
            </w:r>
            <w:r>
              <w:rPr>
                <w:noProof/>
                <w:webHidden/>
              </w:rPr>
              <w:fldChar w:fldCharType="begin"/>
            </w:r>
            <w:r>
              <w:rPr>
                <w:noProof/>
                <w:webHidden/>
              </w:rPr>
              <w:instrText xml:space="preserve"> PAGEREF _Toc222392738 \h </w:instrText>
            </w:r>
            <w:r>
              <w:rPr>
                <w:noProof/>
                <w:webHidden/>
              </w:rPr>
            </w:r>
            <w:r>
              <w:rPr>
                <w:noProof/>
                <w:webHidden/>
              </w:rPr>
              <w:fldChar w:fldCharType="separate"/>
            </w:r>
            <w:r>
              <w:rPr>
                <w:noProof/>
                <w:webHidden/>
              </w:rPr>
              <w:t>23</w:t>
            </w:r>
            <w:r>
              <w:rPr>
                <w:noProof/>
                <w:webHidden/>
              </w:rPr>
              <w:fldChar w:fldCharType="end"/>
            </w:r>
          </w:hyperlink>
        </w:p>
        <w:p w14:paraId="1FFF3D6E" w14:textId="3CA0AF94" w:rsidR="007C0F3F" w:rsidRDefault="007C0F3F">
          <w:pPr>
            <w:pStyle w:val="TOC2"/>
            <w:tabs>
              <w:tab w:val="right" w:leader="dot" w:pos="9742"/>
            </w:tabs>
            <w:rPr>
              <w:rFonts w:asciiTheme="minorHAnsi" w:hAnsiTheme="minorHAnsi" w:cstheme="minorBidi"/>
              <w:noProof/>
              <w:kern w:val="2"/>
              <w:szCs w:val="24"/>
              <w:lang w:val="en-AU" w:eastAsia="en-AU"/>
              <w14:ligatures w14:val="standardContextual"/>
            </w:rPr>
          </w:pPr>
          <w:hyperlink w:anchor="_Toc222392739" w:history="1">
            <w:r w:rsidRPr="00DE6BB2">
              <w:rPr>
                <w:rStyle w:val="Hyperlink"/>
                <w:noProof/>
              </w:rPr>
              <w:t>Planning point of view and tense</w:t>
            </w:r>
            <w:r>
              <w:rPr>
                <w:noProof/>
                <w:webHidden/>
              </w:rPr>
              <w:tab/>
            </w:r>
            <w:r>
              <w:rPr>
                <w:noProof/>
                <w:webHidden/>
              </w:rPr>
              <w:fldChar w:fldCharType="begin"/>
            </w:r>
            <w:r>
              <w:rPr>
                <w:noProof/>
                <w:webHidden/>
              </w:rPr>
              <w:instrText xml:space="preserve"> PAGEREF _Toc222392739 \h </w:instrText>
            </w:r>
            <w:r>
              <w:rPr>
                <w:noProof/>
                <w:webHidden/>
              </w:rPr>
            </w:r>
            <w:r>
              <w:rPr>
                <w:noProof/>
                <w:webHidden/>
              </w:rPr>
              <w:fldChar w:fldCharType="separate"/>
            </w:r>
            <w:r>
              <w:rPr>
                <w:noProof/>
                <w:webHidden/>
              </w:rPr>
              <w:t>26</w:t>
            </w:r>
            <w:r>
              <w:rPr>
                <w:noProof/>
                <w:webHidden/>
              </w:rPr>
              <w:fldChar w:fldCharType="end"/>
            </w:r>
          </w:hyperlink>
        </w:p>
        <w:p w14:paraId="1DE4798F" w14:textId="784966B3" w:rsidR="007C0F3F" w:rsidRDefault="007C0F3F">
          <w:pPr>
            <w:pStyle w:val="TOC2"/>
            <w:tabs>
              <w:tab w:val="right" w:leader="dot" w:pos="9742"/>
            </w:tabs>
            <w:rPr>
              <w:rFonts w:asciiTheme="minorHAnsi" w:hAnsiTheme="minorHAnsi" w:cstheme="minorBidi"/>
              <w:noProof/>
              <w:kern w:val="2"/>
              <w:szCs w:val="24"/>
              <w:lang w:val="en-AU" w:eastAsia="en-AU"/>
              <w14:ligatures w14:val="standardContextual"/>
            </w:rPr>
          </w:pPr>
          <w:hyperlink w:anchor="_Toc222392740" w:history="1">
            <w:r w:rsidRPr="00DE6BB2">
              <w:rPr>
                <w:rStyle w:val="Hyperlink"/>
                <w:noProof/>
              </w:rPr>
              <w:t>Drafting your story</w:t>
            </w:r>
            <w:r>
              <w:rPr>
                <w:noProof/>
                <w:webHidden/>
              </w:rPr>
              <w:tab/>
            </w:r>
            <w:r>
              <w:rPr>
                <w:noProof/>
                <w:webHidden/>
              </w:rPr>
              <w:fldChar w:fldCharType="begin"/>
            </w:r>
            <w:r>
              <w:rPr>
                <w:noProof/>
                <w:webHidden/>
              </w:rPr>
              <w:instrText xml:space="preserve"> PAGEREF _Toc222392740 \h </w:instrText>
            </w:r>
            <w:r>
              <w:rPr>
                <w:noProof/>
                <w:webHidden/>
              </w:rPr>
            </w:r>
            <w:r>
              <w:rPr>
                <w:noProof/>
                <w:webHidden/>
              </w:rPr>
              <w:fldChar w:fldCharType="separate"/>
            </w:r>
            <w:r>
              <w:rPr>
                <w:noProof/>
                <w:webHidden/>
              </w:rPr>
              <w:t>29</w:t>
            </w:r>
            <w:r>
              <w:rPr>
                <w:noProof/>
                <w:webHidden/>
              </w:rPr>
              <w:fldChar w:fldCharType="end"/>
            </w:r>
          </w:hyperlink>
        </w:p>
        <w:p w14:paraId="61181932" w14:textId="1BD47CF2" w:rsidR="007C0F3F" w:rsidRDefault="007C0F3F">
          <w:pPr>
            <w:pStyle w:val="TOC2"/>
            <w:tabs>
              <w:tab w:val="right" w:leader="dot" w:pos="9742"/>
            </w:tabs>
            <w:rPr>
              <w:rFonts w:asciiTheme="minorHAnsi" w:hAnsiTheme="minorHAnsi" w:cstheme="minorBidi"/>
              <w:noProof/>
              <w:kern w:val="2"/>
              <w:szCs w:val="24"/>
              <w:lang w:val="en-AU" w:eastAsia="en-AU"/>
              <w14:ligatures w14:val="standardContextual"/>
            </w:rPr>
          </w:pPr>
          <w:hyperlink w:anchor="_Toc222392741" w:history="1">
            <w:r w:rsidRPr="00DE6BB2">
              <w:rPr>
                <w:rStyle w:val="Hyperlink"/>
                <w:noProof/>
              </w:rPr>
              <w:t>Revision</w:t>
            </w:r>
            <w:r>
              <w:rPr>
                <w:noProof/>
                <w:webHidden/>
              </w:rPr>
              <w:tab/>
            </w:r>
            <w:r>
              <w:rPr>
                <w:noProof/>
                <w:webHidden/>
              </w:rPr>
              <w:fldChar w:fldCharType="begin"/>
            </w:r>
            <w:r>
              <w:rPr>
                <w:noProof/>
                <w:webHidden/>
              </w:rPr>
              <w:instrText xml:space="preserve"> PAGEREF _Toc222392741 \h </w:instrText>
            </w:r>
            <w:r>
              <w:rPr>
                <w:noProof/>
                <w:webHidden/>
              </w:rPr>
            </w:r>
            <w:r>
              <w:rPr>
                <w:noProof/>
                <w:webHidden/>
              </w:rPr>
              <w:fldChar w:fldCharType="separate"/>
            </w:r>
            <w:r>
              <w:rPr>
                <w:noProof/>
                <w:webHidden/>
              </w:rPr>
              <w:t>31</w:t>
            </w:r>
            <w:r>
              <w:rPr>
                <w:noProof/>
                <w:webHidden/>
              </w:rPr>
              <w:fldChar w:fldCharType="end"/>
            </w:r>
          </w:hyperlink>
        </w:p>
        <w:p w14:paraId="748B807B" w14:textId="7E60FFF4" w:rsidR="007C0F3F" w:rsidRDefault="007C0F3F">
          <w:pPr>
            <w:pStyle w:val="TOC2"/>
            <w:tabs>
              <w:tab w:val="right" w:leader="dot" w:pos="9742"/>
            </w:tabs>
            <w:rPr>
              <w:rFonts w:asciiTheme="minorHAnsi" w:hAnsiTheme="minorHAnsi" w:cstheme="minorBidi"/>
              <w:noProof/>
              <w:kern w:val="2"/>
              <w:szCs w:val="24"/>
              <w:lang w:val="en-AU" w:eastAsia="en-AU"/>
              <w14:ligatures w14:val="standardContextual"/>
            </w:rPr>
          </w:pPr>
          <w:hyperlink w:anchor="_Toc222392742" w:history="1">
            <w:r w:rsidRPr="00DE6BB2">
              <w:rPr>
                <w:rStyle w:val="Hyperlink"/>
                <w:noProof/>
              </w:rPr>
              <w:t>Editing</w:t>
            </w:r>
            <w:r>
              <w:rPr>
                <w:noProof/>
                <w:webHidden/>
              </w:rPr>
              <w:tab/>
            </w:r>
            <w:r>
              <w:rPr>
                <w:noProof/>
                <w:webHidden/>
              </w:rPr>
              <w:fldChar w:fldCharType="begin"/>
            </w:r>
            <w:r>
              <w:rPr>
                <w:noProof/>
                <w:webHidden/>
              </w:rPr>
              <w:instrText xml:space="preserve"> PAGEREF _Toc222392742 \h </w:instrText>
            </w:r>
            <w:r>
              <w:rPr>
                <w:noProof/>
                <w:webHidden/>
              </w:rPr>
            </w:r>
            <w:r>
              <w:rPr>
                <w:noProof/>
                <w:webHidden/>
              </w:rPr>
              <w:fldChar w:fldCharType="separate"/>
            </w:r>
            <w:r>
              <w:rPr>
                <w:noProof/>
                <w:webHidden/>
              </w:rPr>
              <w:t>34</w:t>
            </w:r>
            <w:r>
              <w:rPr>
                <w:noProof/>
                <w:webHidden/>
              </w:rPr>
              <w:fldChar w:fldCharType="end"/>
            </w:r>
          </w:hyperlink>
        </w:p>
        <w:p w14:paraId="75978A47" w14:textId="26CCEF6A" w:rsidR="00FF60FD" w:rsidRPr="00FF60FD" w:rsidRDefault="004E6BD9" w:rsidP="009809C7">
          <w:r>
            <w:fldChar w:fldCharType="end"/>
          </w:r>
        </w:p>
      </w:sdtContent>
    </w:sdt>
    <w:p w14:paraId="2BB6DC0F" w14:textId="77777777" w:rsidR="00AF43F4" w:rsidRDefault="00AF43F4" w:rsidP="00AF43F4">
      <w:pPr>
        <w:pStyle w:val="Heading2"/>
      </w:pPr>
      <w:bookmarkStart w:id="0" w:name="_Toc222392729"/>
      <w:bookmarkStart w:id="1" w:name="_Toc191976968"/>
      <w:r>
        <w:t>Additional resources available</w:t>
      </w:r>
      <w:bookmarkEnd w:id="0"/>
    </w:p>
    <w:p w14:paraId="34E0645E" w14:textId="4A5CBFC0" w:rsidR="00987384" w:rsidRPr="00987384" w:rsidRDefault="00AF43F4" w:rsidP="00AF43F4">
      <w:r>
        <w:t xml:space="preserve">This lesson plan references accompanying </w:t>
      </w:r>
      <w:hyperlink r:id="rId12" w:history="1">
        <w:r w:rsidRPr="008F08A3">
          <w:rPr>
            <w:rStyle w:val="Hyperlink"/>
          </w:rPr>
          <w:t>worksheets</w:t>
        </w:r>
      </w:hyperlink>
      <w:r>
        <w:t xml:space="preserve"> and </w:t>
      </w:r>
      <w:hyperlink r:id="rId13" w:history="1">
        <w:r w:rsidRPr="00DE6F3D">
          <w:rPr>
            <w:rStyle w:val="Hyperlink"/>
          </w:rPr>
          <w:t>classroom posters</w:t>
        </w:r>
      </w:hyperlink>
      <w:r>
        <w:t>. These resources can be downloaded from The School Magazine website.</w:t>
      </w:r>
    </w:p>
    <w:p w14:paraId="4713E898" w14:textId="21760EC6" w:rsidR="009A7B4E" w:rsidRDefault="009A7B4E" w:rsidP="009A7B4E">
      <w:pPr>
        <w:pStyle w:val="Heading2"/>
      </w:pPr>
      <w:bookmarkStart w:id="2" w:name="_Toc222392730"/>
      <w:r w:rsidRPr="009A7B4E">
        <w:t>A note on outcome</w:t>
      </w:r>
      <w:r w:rsidR="009B08FF">
        <w:t xml:space="preserve"> codes</w:t>
      </w:r>
      <w:bookmarkEnd w:id="2"/>
    </w:p>
    <w:p w14:paraId="399FADEB" w14:textId="57DF4489" w:rsidR="00FA5706" w:rsidRDefault="00FA5706" w:rsidP="00FA5706">
      <w:r>
        <w:t xml:space="preserve">These lessons are designed to support narrative writing development across Years 3–6. They align with the </w:t>
      </w:r>
      <w:hyperlink r:id="rId14" w:history="1">
        <w:r w:rsidRPr="00E50B6B">
          <w:rPr>
            <w:rStyle w:val="Hyperlink"/>
          </w:rPr>
          <w:t>NSW English K–10 syllabus</w:t>
        </w:r>
      </w:hyperlink>
      <w:r>
        <w:t xml:space="preserve"> and the </w:t>
      </w:r>
      <w:hyperlink r:id="rId15" w:history="1">
        <w:r w:rsidRPr="00746566">
          <w:rPr>
            <w:rStyle w:val="Hyperlink"/>
          </w:rPr>
          <w:t>Australian Curriculum</w:t>
        </w:r>
        <w:r w:rsidR="005B5148" w:rsidRPr="00746566">
          <w:rPr>
            <w:rStyle w:val="Hyperlink"/>
          </w:rPr>
          <w:t xml:space="preserve">: </w:t>
        </w:r>
        <w:r w:rsidRPr="00746566">
          <w:rPr>
            <w:rStyle w:val="Hyperlink"/>
          </w:rPr>
          <w:t>English</w:t>
        </w:r>
      </w:hyperlink>
      <w:r w:rsidR="00746566">
        <w:t xml:space="preserve"> </w:t>
      </w:r>
      <w:r>
        <w:t xml:space="preserve"> particularly outcomes relating to creating writing texts, understanding text structure and language features, and developing ideas through planning, drafting, revising and editing.</w:t>
      </w:r>
    </w:p>
    <w:p w14:paraId="1EDC5988" w14:textId="16CF743E" w:rsidR="009A7B4E" w:rsidRDefault="00FA5706" w:rsidP="00FA5706">
      <w:r>
        <w:t xml:space="preserve">Teachers are encouraged to map individual lessons to </w:t>
      </w:r>
      <w:r w:rsidR="00122421">
        <w:t xml:space="preserve">the </w:t>
      </w:r>
      <w:r>
        <w:t>specific outcomes relevant to their class and stage</w:t>
      </w:r>
      <w:r w:rsidR="00122421">
        <w:t>, and to adjust learning intentions, success criteria and assessment expectations where appropriate.</w:t>
      </w:r>
      <w:r w:rsidR="009A7B4E">
        <w:br w:type="page"/>
      </w:r>
    </w:p>
    <w:p w14:paraId="51A0BC41" w14:textId="305097CD" w:rsidR="007B1BA8" w:rsidRDefault="00421178" w:rsidP="001F0636">
      <w:pPr>
        <w:pStyle w:val="Heading2"/>
      </w:pPr>
      <w:bookmarkStart w:id="3" w:name="_Toc222392731"/>
      <w:r>
        <w:lastRenderedPageBreak/>
        <w:t>Understanding genre</w:t>
      </w:r>
      <w:bookmarkEnd w:id="3"/>
    </w:p>
    <w:p w14:paraId="4E7FE0CF" w14:textId="691BA855" w:rsidR="00B15BE5" w:rsidRPr="00505A33" w:rsidRDefault="00F00DC5" w:rsidP="001F0636">
      <w:r>
        <w:rPr>
          <w:b/>
          <w:bCs/>
        </w:rPr>
        <w:t xml:space="preserve">NSW </w:t>
      </w:r>
      <w:r w:rsidR="00505A33" w:rsidRPr="00505A33">
        <w:rPr>
          <w:b/>
          <w:bCs/>
        </w:rPr>
        <w:t>English K–10 Syllabus</w:t>
      </w:r>
      <w:r w:rsidR="00505A33" w:rsidRPr="00505A33">
        <w:t xml:space="preserve"> </w:t>
      </w:r>
      <w:r w:rsidR="00505A33">
        <w:t xml:space="preserve">– </w:t>
      </w:r>
      <w:hyperlink r:id="rId16" w:history="1">
        <w:r w:rsidR="00B15BE5" w:rsidRPr="00A44296">
          <w:rPr>
            <w:rStyle w:val="Hyperlink"/>
            <w:rFonts w:cs="Arial"/>
            <w:szCs w:val="24"/>
          </w:rPr>
          <w:t>EN2-UARL-01</w:t>
        </w:r>
      </w:hyperlink>
      <w:r w:rsidR="00B15BE5" w:rsidRPr="00A44296">
        <w:rPr>
          <w:szCs w:val="24"/>
        </w:rPr>
        <w:t xml:space="preserve"> | </w:t>
      </w:r>
      <w:hyperlink r:id="rId17" w:history="1">
        <w:r w:rsidR="00A44296" w:rsidRPr="00A44296">
          <w:rPr>
            <w:rStyle w:val="Hyperlink"/>
            <w:rFonts w:cs="Arial"/>
            <w:szCs w:val="24"/>
          </w:rPr>
          <w:t>EN3-UARL-02</w:t>
        </w:r>
      </w:hyperlink>
    </w:p>
    <w:p w14:paraId="6B4FD6E2" w14:textId="36B3E9F8" w:rsidR="000A089F" w:rsidRPr="00F00DC5" w:rsidRDefault="000A089F" w:rsidP="000A089F">
      <w:pPr>
        <w:spacing w:line="240" w:lineRule="auto"/>
        <w:rPr>
          <w:b/>
          <w:bCs/>
          <w:szCs w:val="24"/>
        </w:rPr>
      </w:pPr>
      <w:r w:rsidRPr="000A089F">
        <w:rPr>
          <w:b/>
          <w:bCs/>
          <w:szCs w:val="24"/>
        </w:rPr>
        <w:t>Australian Curriculum</w:t>
      </w:r>
      <w:r w:rsidR="00F00DC5">
        <w:rPr>
          <w:b/>
          <w:bCs/>
          <w:szCs w:val="24"/>
        </w:rPr>
        <w:t>: English</w:t>
      </w:r>
      <w:r w:rsidRPr="00F00DC5">
        <w:rPr>
          <w:szCs w:val="24"/>
        </w:rPr>
        <w:t xml:space="preserve"> – </w:t>
      </w:r>
      <w:hyperlink r:id="rId18" w:history="1">
        <w:r w:rsidR="00EF548F" w:rsidRPr="00EF548F">
          <w:rPr>
            <w:rStyle w:val="Hyperlink"/>
            <w:rFonts w:cs="Arial"/>
            <w:szCs w:val="24"/>
          </w:rPr>
          <w:t>AC9E3LE02</w:t>
        </w:r>
      </w:hyperlink>
      <w:r w:rsidR="00EF548F" w:rsidRPr="000A089F">
        <w:rPr>
          <w:szCs w:val="24"/>
        </w:rPr>
        <w:t xml:space="preserve"> | </w:t>
      </w:r>
      <w:hyperlink r:id="rId19" w:history="1">
        <w:r w:rsidR="00B871E2" w:rsidRPr="000A089F">
          <w:rPr>
            <w:rStyle w:val="Hyperlink"/>
            <w:rFonts w:cs="Arial"/>
            <w:szCs w:val="24"/>
          </w:rPr>
          <w:t>AC9E4LE02</w:t>
        </w:r>
      </w:hyperlink>
      <w:r w:rsidR="00B871E2">
        <w:t xml:space="preserve"> | </w:t>
      </w:r>
      <w:hyperlink r:id="rId20" w:history="1">
        <w:r w:rsidR="007A5341" w:rsidRPr="000A089F">
          <w:rPr>
            <w:rStyle w:val="Hyperlink"/>
            <w:rFonts w:cs="Arial"/>
            <w:szCs w:val="24"/>
          </w:rPr>
          <w:t>AC9E5LE02</w:t>
        </w:r>
      </w:hyperlink>
      <w:r w:rsidRPr="000A089F">
        <w:rPr>
          <w:szCs w:val="24"/>
        </w:rPr>
        <w:t xml:space="preserve"> | </w:t>
      </w:r>
      <w:hyperlink r:id="rId21" w:history="1">
        <w:r w:rsidRPr="000A089F">
          <w:rPr>
            <w:rStyle w:val="Hyperlink"/>
            <w:rFonts w:cs="Arial"/>
            <w:szCs w:val="24"/>
          </w:rPr>
          <w:t>AC9E6LE02</w:t>
        </w:r>
      </w:hyperlink>
    </w:p>
    <w:p w14:paraId="6FB3011C" w14:textId="406DBDE9" w:rsidR="007B1BA8" w:rsidRDefault="007B1BA8" w:rsidP="001F0636">
      <w:pPr>
        <w:pStyle w:val="Heading3"/>
      </w:pPr>
      <w:r>
        <w:t>Learning Intention</w:t>
      </w:r>
    </w:p>
    <w:p w14:paraId="413E7F1D" w14:textId="37CA7AEE" w:rsidR="00F50389" w:rsidRDefault="00ED6A74" w:rsidP="001F0636">
      <w:r>
        <w:t xml:space="preserve">We are learning how </w:t>
      </w:r>
      <w:r w:rsidR="00254AA8">
        <w:t>to</w:t>
      </w:r>
      <w:r w:rsidR="00DA7A65">
        <w:t xml:space="preserve"> use features of a story to</w:t>
      </w:r>
      <w:r w:rsidR="00254AA8">
        <w:t xml:space="preserve"> identify genre</w:t>
      </w:r>
      <w:r w:rsidR="00DA7A65">
        <w:t>.</w:t>
      </w:r>
    </w:p>
    <w:p w14:paraId="159F63C3" w14:textId="77777777" w:rsidR="007B1BA8" w:rsidRDefault="007B1BA8" w:rsidP="001F0636">
      <w:pPr>
        <w:pStyle w:val="Heading3"/>
      </w:pPr>
      <w:r>
        <w:t>Success Criteria</w:t>
      </w:r>
    </w:p>
    <w:p w14:paraId="1EC2FCB8" w14:textId="77777777" w:rsidR="007B1BA8" w:rsidRDefault="007B1BA8" w:rsidP="001F0636">
      <w:r>
        <w:t>I can:</w:t>
      </w:r>
    </w:p>
    <w:p w14:paraId="3965E042" w14:textId="5C460A60" w:rsidR="00C923B2" w:rsidRPr="00C923B2" w:rsidRDefault="00ED4668" w:rsidP="001F0636">
      <w:pPr>
        <w:pStyle w:val="ListParagraph"/>
        <w:numPr>
          <w:ilvl w:val="0"/>
          <w:numId w:val="3"/>
        </w:numPr>
      </w:pPr>
      <w:r>
        <w:t xml:space="preserve">define different genre types </w:t>
      </w:r>
    </w:p>
    <w:p w14:paraId="14590D69" w14:textId="0F550963" w:rsidR="00971CAA" w:rsidRPr="00C923B2" w:rsidRDefault="00ED4668" w:rsidP="001F0636">
      <w:pPr>
        <w:pStyle w:val="ListParagraph"/>
        <w:numPr>
          <w:ilvl w:val="0"/>
          <w:numId w:val="3"/>
        </w:numPr>
      </w:pPr>
      <w:r>
        <w:t>identify genres based on their features</w:t>
      </w:r>
    </w:p>
    <w:p w14:paraId="376428EC" w14:textId="31D9E747" w:rsidR="00F50389" w:rsidRDefault="00AB0CBC" w:rsidP="001F0636">
      <w:pPr>
        <w:pStyle w:val="ListParagraph"/>
        <w:numPr>
          <w:ilvl w:val="0"/>
          <w:numId w:val="3"/>
        </w:numPr>
      </w:pPr>
      <w:r>
        <w:t>write for a specific genre</w:t>
      </w:r>
      <w:r w:rsidR="00991D10">
        <w:t xml:space="preserve"> using its conventions</w:t>
      </w:r>
      <w:r w:rsidR="00C562D1">
        <w:t>.</w:t>
      </w:r>
    </w:p>
    <w:p w14:paraId="1882ACEB" w14:textId="77777777" w:rsidR="007B1BA8" w:rsidRDefault="007B1BA8" w:rsidP="001F0636">
      <w:pPr>
        <w:pStyle w:val="Heading3"/>
      </w:pPr>
      <w:r w:rsidRPr="00F50389">
        <w:t>Key concepts</w:t>
      </w:r>
    </w:p>
    <w:p w14:paraId="6743D63B" w14:textId="0882067D" w:rsidR="005D3961" w:rsidRPr="00E33BDA" w:rsidRDefault="005D3961" w:rsidP="005D3961">
      <w:r>
        <w:t xml:space="preserve">The School Magazine’s textual concept video </w:t>
      </w:r>
      <w:hyperlink r:id="rId22" w:history="1">
        <w:r w:rsidRPr="00C5759C">
          <w:rPr>
            <w:rStyle w:val="Hyperlink"/>
          </w:rPr>
          <w:t>Genre</w:t>
        </w:r>
      </w:hyperlink>
      <w:r w:rsidR="000F5D15">
        <w:t xml:space="preserve"> provides information about understanding and using</w:t>
      </w:r>
      <w:r w:rsidR="002C49E1">
        <w:t xml:space="preserve"> genre</w:t>
      </w:r>
      <w:r>
        <w:t>. This can also be used to demonstrate genre examples to students.</w:t>
      </w:r>
      <w:r w:rsidR="00893A21" w:rsidRPr="00893A21">
        <w:t xml:space="preserve"> </w:t>
      </w:r>
      <w:r w:rsidR="00893A21">
        <w:t xml:space="preserve">The genre definition can also be found in the </w:t>
      </w:r>
      <w:hyperlink r:id="rId23" w:history="1">
        <w:r w:rsidR="00893A21" w:rsidRPr="00D70275">
          <w:rPr>
            <w:rStyle w:val="Hyperlink"/>
          </w:rPr>
          <w:t>NSW Curriculum Glossary</w:t>
        </w:r>
      </w:hyperlink>
      <w:r w:rsidR="002C49E1">
        <w:t>.</w:t>
      </w:r>
    </w:p>
    <w:p w14:paraId="68307C46" w14:textId="0344ADCD" w:rsidR="00F50389" w:rsidRDefault="005B6F3C" w:rsidP="001F0636">
      <w:pPr>
        <w:pStyle w:val="Heading3"/>
      </w:pPr>
      <w:r w:rsidRPr="00F50389">
        <w:t xml:space="preserve">Introduction – </w:t>
      </w:r>
      <w:r w:rsidR="00DF6048">
        <w:t>15</w:t>
      </w:r>
      <w:r w:rsidRPr="00F50389">
        <w:t xml:space="preserve"> minutes</w:t>
      </w:r>
    </w:p>
    <w:p w14:paraId="7B892285" w14:textId="4C264FE2" w:rsidR="00DF6048" w:rsidRDefault="00DF6048" w:rsidP="00DF6048">
      <w:r>
        <w:t xml:space="preserve">Choose three types of </w:t>
      </w:r>
      <w:proofErr w:type="gramStart"/>
      <w:r>
        <w:t>genre</w:t>
      </w:r>
      <w:proofErr w:type="gramEnd"/>
      <w:r>
        <w:t xml:space="preserve"> </w:t>
      </w:r>
      <w:r w:rsidR="006F10BF">
        <w:t>and</w:t>
      </w:r>
      <w:r>
        <w:t xml:space="preserve"> write </w:t>
      </w:r>
      <w:r w:rsidR="006F10BF">
        <w:t xml:space="preserve">them </w:t>
      </w:r>
      <w:r>
        <w:t>on the board (e.g. mystery, science fiction, crime, fantasy, dystopian). Ask students to identify features that may indicate that a story is one of these genres (e.g. time travel in science fiction). Write their suggestions alongside the relevant genre.</w:t>
      </w:r>
    </w:p>
    <w:p w14:paraId="28B9D0B9" w14:textId="36F2400E" w:rsidR="00DF6048" w:rsidRPr="00DF6048" w:rsidRDefault="00DF6048" w:rsidP="00DF6048">
      <w:r>
        <w:t xml:space="preserve">Arrange students into small groups and allocate a different genre to each group. Have students discuss and write the features of their genre on </w:t>
      </w:r>
      <w:r w:rsidR="009A0219">
        <w:t>a piece of paper</w:t>
      </w:r>
      <w:r>
        <w:t xml:space="preserve">. </w:t>
      </w:r>
    </w:p>
    <w:p w14:paraId="271C7F85" w14:textId="76AA4989" w:rsidR="00F50389" w:rsidRDefault="007B1BA8" w:rsidP="001F0636">
      <w:pPr>
        <w:pStyle w:val="Heading3"/>
      </w:pPr>
      <w:r w:rsidRPr="00F50389">
        <w:t xml:space="preserve">Modelled instruction – </w:t>
      </w:r>
      <w:r w:rsidR="00A47E0C">
        <w:t>10</w:t>
      </w:r>
      <w:r w:rsidRPr="00F50389">
        <w:t xml:space="preserve"> minutes</w:t>
      </w:r>
    </w:p>
    <w:p w14:paraId="3CDF4AC1" w14:textId="198163F1" w:rsidR="004B3D22" w:rsidRDefault="00D01018" w:rsidP="004B3D22">
      <w:r>
        <w:t>W</w:t>
      </w:r>
      <w:r w:rsidR="00801EC1">
        <w:t>rite a list</w:t>
      </w:r>
      <w:r w:rsidR="00603FC3">
        <w:t xml:space="preserve"> of genres</w:t>
      </w:r>
      <w:r w:rsidR="00801EC1">
        <w:t xml:space="preserve"> on the board</w:t>
      </w:r>
      <w:r w:rsidR="00603FC3">
        <w:t xml:space="preserve"> and ask students how they would define each one based on the features they identified in the first task</w:t>
      </w:r>
      <w:r w:rsidR="00801EC1">
        <w:t>.</w:t>
      </w:r>
      <w:r w:rsidR="000F1FC5">
        <w:t xml:space="preserve"> </w:t>
      </w:r>
      <w:r w:rsidR="007256A6">
        <w:t>Work as a class to come up with a definition for each genre in your list. For example:</w:t>
      </w:r>
    </w:p>
    <w:p w14:paraId="282C5BCC" w14:textId="4C822906" w:rsidR="007256A6" w:rsidRDefault="007256A6" w:rsidP="007256A6">
      <w:pPr>
        <w:pStyle w:val="ListParagraph"/>
        <w:numPr>
          <w:ilvl w:val="0"/>
          <w:numId w:val="6"/>
        </w:numPr>
      </w:pPr>
      <w:r>
        <w:t xml:space="preserve">Mystery </w:t>
      </w:r>
      <w:r w:rsidR="00B00B2D">
        <w:t>–</w:t>
      </w:r>
      <w:r>
        <w:t xml:space="preserve"> </w:t>
      </w:r>
      <w:r w:rsidR="00B00B2D">
        <w:t>a puzzle or problem is solved through a series of clues</w:t>
      </w:r>
    </w:p>
    <w:p w14:paraId="01EC03D4" w14:textId="45DD19EA" w:rsidR="00EF7E88" w:rsidRDefault="00A658E0" w:rsidP="007256A6">
      <w:pPr>
        <w:pStyle w:val="ListParagraph"/>
        <w:numPr>
          <w:ilvl w:val="0"/>
          <w:numId w:val="6"/>
        </w:numPr>
      </w:pPr>
      <w:r>
        <w:t xml:space="preserve">Adventure – characters go </w:t>
      </w:r>
      <w:r w:rsidR="00AE4783">
        <w:t>o</w:t>
      </w:r>
      <w:r>
        <w:t>n a quest and face challenges along the way</w:t>
      </w:r>
    </w:p>
    <w:p w14:paraId="6D18DCE1" w14:textId="4E76C969" w:rsidR="004B3D22" w:rsidRPr="004B3D22" w:rsidRDefault="00CD694F" w:rsidP="004B3D22">
      <w:pPr>
        <w:pStyle w:val="ListParagraph"/>
        <w:numPr>
          <w:ilvl w:val="0"/>
          <w:numId w:val="6"/>
        </w:numPr>
      </w:pPr>
      <w:r>
        <w:lastRenderedPageBreak/>
        <w:t>Biographical – tells the story of a real person’s life or experiences</w:t>
      </w:r>
    </w:p>
    <w:p w14:paraId="0B54CEFC" w14:textId="10EE3254" w:rsidR="00F50389" w:rsidRDefault="007B1BA8" w:rsidP="001F0636">
      <w:pPr>
        <w:pStyle w:val="Heading3"/>
      </w:pPr>
      <w:r w:rsidRPr="00F50389">
        <w:t xml:space="preserve">Guided instruction – </w:t>
      </w:r>
      <w:r w:rsidR="00AC0512">
        <w:t>15</w:t>
      </w:r>
      <w:r w:rsidRPr="00F50389">
        <w:t xml:space="preserve"> minutes</w:t>
      </w:r>
    </w:p>
    <w:p w14:paraId="037119F9" w14:textId="47407459" w:rsidR="002F70DB" w:rsidRPr="002F70DB" w:rsidRDefault="00AB3D02" w:rsidP="002F70DB">
      <w:r>
        <w:t xml:space="preserve">Using </w:t>
      </w:r>
      <w:r w:rsidR="00E87630">
        <w:t>3-4</w:t>
      </w:r>
      <w:r>
        <w:t xml:space="preserve"> books from the library or class bookshelf, discuss the cover and blurb of the book and ask students to determine wh</w:t>
      </w:r>
      <w:r w:rsidR="00C650E4">
        <w:t>ich</w:t>
      </w:r>
      <w:r>
        <w:t xml:space="preserve"> genre each </w:t>
      </w:r>
      <w:r w:rsidR="00B96719">
        <w:t xml:space="preserve">appears to </w:t>
      </w:r>
      <w:r>
        <w:t>belong</w:t>
      </w:r>
      <w:r w:rsidR="00B96719">
        <w:t xml:space="preserve"> to</w:t>
      </w:r>
      <w:r>
        <w:t>.</w:t>
      </w:r>
      <w:r w:rsidR="001965FA">
        <w:t xml:space="preserve"> </w:t>
      </w:r>
      <w:r w:rsidR="00307E50">
        <w:t xml:space="preserve">Distribute </w:t>
      </w:r>
      <w:r w:rsidR="008D2F70">
        <w:t>copies of The School Magazine issues that you have in your classroom</w:t>
      </w:r>
      <w:r w:rsidR="00E919F9">
        <w:t xml:space="preserve">. Students should work in small groups to </w:t>
      </w:r>
      <w:r w:rsidR="00C869E4">
        <w:t xml:space="preserve">determine the genre of each text in the magazine. </w:t>
      </w:r>
      <w:r w:rsidR="000A2A3E">
        <w:t>If they have not yet read the texts, r</w:t>
      </w:r>
      <w:r w:rsidR="00C869E4">
        <w:t xml:space="preserve">emind them to use clues such as </w:t>
      </w:r>
      <w:r w:rsidR="00087591">
        <w:t>the title</w:t>
      </w:r>
      <w:r w:rsidR="000A2A3E">
        <w:t xml:space="preserve"> and illustrations to help them</w:t>
      </w:r>
      <w:r w:rsidR="003C7AC6">
        <w:t xml:space="preserve"> and scan the text for further </w:t>
      </w:r>
      <w:r w:rsidR="00A13FAD">
        <w:t>hints</w:t>
      </w:r>
      <w:r w:rsidR="009F2A6F">
        <w:t>.</w:t>
      </w:r>
      <w:r w:rsidR="00595AFB">
        <w:t xml:space="preserve"> Groups then share their </w:t>
      </w:r>
      <w:r w:rsidR="00FB022C">
        <w:t>observations with the class.</w:t>
      </w:r>
    </w:p>
    <w:p w14:paraId="4F955FD4" w14:textId="33F60989" w:rsidR="00F50389" w:rsidRDefault="007B1BA8" w:rsidP="001F0636">
      <w:pPr>
        <w:pStyle w:val="Heading3"/>
      </w:pPr>
      <w:r w:rsidRPr="00F50389">
        <w:t xml:space="preserve">Independent practice – </w:t>
      </w:r>
      <w:r w:rsidR="004829C0">
        <w:t>15</w:t>
      </w:r>
      <w:r w:rsidRPr="00F50389">
        <w:t xml:space="preserve"> minutes</w:t>
      </w:r>
    </w:p>
    <w:p w14:paraId="7A065F5D" w14:textId="77777777" w:rsidR="00E3566C" w:rsidRDefault="009D5F3C" w:rsidP="00432EA2">
      <w:r>
        <w:t xml:space="preserve">Read the following </w:t>
      </w:r>
      <w:r w:rsidR="00E3566C">
        <w:t>summary to the class:</w:t>
      </w:r>
    </w:p>
    <w:p w14:paraId="7C7CF8CB" w14:textId="77777777" w:rsidR="0043583C" w:rsidRDefault="00CA2475" w:rsidP="00A01F27">
      <w:pPr>
        <w:pStyle w:val="ListParagraph"/>
        <w:numPr>
          <w:ilvl w:val="0"/>
          <w:numId w:val="7"/>
        </w:numPr>
      </w:pPr>
      <w:r>
        <w:t xml:space="preserve">After hearing campfire stories about hidden treasure in the surrounding mountains, three friends </w:t>
      </w:r>
      <w:r w:rsidR="00825BD0">
        <w:t>sneak out on a midnight mission to discover the truth behind the legend</w:t>
      </w:r>
      <w:r w:rsidR="0043583C">
        <w:t>.</w:t>
      </w:r>
    </w:p>
    <w:p w14:paraId="43A81D09" w14:textId="77777777" w:rsidR="00CE4B66" w:rsidRDefault="0043583C" w:rsidP="0043583C">
      <w:r>
        <w:t>Ask students which genre this story would fit into best</w:t>
      </w:r>
      <w:r w:rsidR="00CE4B66">
        <w:t xml:space="preserve"> (adventure).</w:t>
      </w:r>
    </w:p>
    <w:p w14:paraId="20BB7AF7" w14:textId="3099A262" w:rsidR="00432EA2" w:rsidRPr="00432EA2" w:rsidRDefault="00CE4B66" w:rsidP="0043583C">
      <w:r>
        <w:t>Students should then write five summaries</w:t>
      </w:r>
      <w:r w:rsidR="00A13FAD">
        <w:t xml:space="preserve"> of 1-2 sentences each</w:t>
      </w:r>
      <w:r>
        <w:t xml:space="preserve"> of their own story ideas from different genres</w:t>
      </w:r>
      <w:r w:rsidR="0091272C">
        <w:t xml:space="preserve"> in the </w:t>
      </w:r>
      <w:hyperlink r:id="rId24" w:history="1">
        <w:r w:rsidR="00F50BF1" w:rsidRPr="000874E1">
          <w:rPr>
            <w:rStyle w:val="Hyperlink"/>
          </w:rPr>
          <w:t>G</w:t>
        </w:r>
        <w:r w:rsidR="0091272C" w:rsidRPr="000874E1">
          <w:rPr>
            <w:rStyle w:val="Hyperlink"/>
          </w:rPr>
          <w:t>enre</w:t>
        </w:r>
        <w:r w:rsidR="00F50BF1" w:rsidRPr="000874E1">
          <w:rPr>
            <w:rStyle w:val="Hyperlink"/>
          </w:rPr>
          <w:t xml:space="preserve"> Detective</w:t>
        </w:r>
        <w:r w:rsidR="0091272C" w:rsidRPr="000874E1">
          <w:rPr>
            <w:rStyle w:val="Hyperlink"/>
          </w:rPr>
          <w:t xml:space="preserve"> </w:t>
        </w:r>
        <w:r w:rsidR="0076726F" w:rsidRPr="000874E1">
          <w:rPr>
            <w:rStyle w:val="Hyperlink"/>
          </w:rPr>
          <w:t>worksheet</w:t>
        </w:r>
      </w:hyperlink>
      <w:r>
        <w:t xml:space="preserve">. They should then swap their summaries with a </w:t>
      </w:r>
      <w:r w:rsidR="007C3D66">
        <w:t xml:space="preserve">classmate so that they can each determine which genres the </w:t>
      </w:r>
      <w:r w:rsidR="0001104B">
        <w:t xml:space="preserve">other person’s ideas </w:t>
      </w:r>
      <w:r w:rsidR="007C3D66">
        <w:t xml:space="preserve">belong to. </w:t>
      </w:r>
      <w:r w:rsidR="00413AB8">
        <w:t>Choose pairs to share their answers with the class and explain which features of the story summaries helped them determine the correct genres.</w:t>
      </w:r>
      <w:r w:rsidR="005264F4">
        <w:t xml:space="preserve"> </w:t>
      </w:r>
    </w:p>
    <w:p w14:paraId="308A3064" w14:textId="77777777" w:rsidR="00F50389" w:rsidRDefault="007B1BA8" w:rsidP="001F0636">
      <w:pPr>
        <w:pStyle w:val="Heading3"/>
      </w:pPr>
      <w:r w:rsidRPr="00F50389">
        <w:t>Differentiation</w:t>
      </w:r>
    </w:p>
    <w:p w14:paraId="406F4724" w14:textId="79941BA5" w:rsidR="00F50389" w:rsidRDefault="006B5177" w:rsidP="001F0636">
      <w:pPr>
        <w:pStyle w:val="Heading4"/>
      </w:pPr>
      <w:r>
        <w:t>Too easy?</w:t>
      </w:r>
      <w:r w:rsidR="005C2A86">
        <w:t xml:space="preserve"> </w:t>
      </w:r>
    </w:p>
    <w:p w14:paraId="6D401917" w14:textId="28C7FB64" w:rsidR="002D1161" w:rsidRDefault="00EA6C71" w:rsidP="002D1161">
      <w:pPr>
        <w:pStyle w:val="ListParagraph"/>
        <w:numPr>
          <w:ilvl w:val="0"/>
          <w:numId w:val="7"/>
        </w:numPr>
      </w:pPr>
      <w:r>
        <w:t>I</w:t>
      </w:r>
      <w:r w:rsidR="006A3A20">
        <w:t>nclude hybrid genres (e.g.</w:t>
      </w:r>
      <w:r w:rsidR="00263768">
        <w:t xml:space="preserve"> </w:t>
      </w:r>
      <w:r w:rsidR="00246118">
        <w:t>adventure mystery) using conventions of both</w:t>
      </w:r>
      <w:r w:rsidR="002D1161">
        <w:t xml:space="preserve"> and see if </w:t>
      </w:r>
      <w:r w:rsidR="006A4590">
        <w:t>your</w:t>
      </w:r>
      <w:r w:rsidR="002D1161">
        <w:t xml:space="preserve"> partner can identify each one</w:t>
      </w:r>
      <w:r w:rsidR="0090059B">
        <w:t>.</w:t>
      </w:r>
    </w:p>
    <w:p w14:paraId="790DF007" w14:textId="1B0406E5" w:rsidR="002D1161" w:rsidRPr="00362F04" w:rsidRDefault="006A4590" w:rsidP="002D1161">
      <w:pPr>
        <w:pStyle w:val="ListParagraph"/>
        <w:numPr>
          <w:ilvl w:val="0"/>
          <w:numId w:val="7"/>
        </w:numPr>
      </w:pPr>
      <w:r>
        <w:t>R</w:t>
      </w:r>
      <w:r w:rsidR="00071030">
        <w:t>esearch conventions of</w:t>
      </w:r>
      <w:r w:rsidR="002D1161">
        <w:t xml:space="preserve"> more advanced </w:t>
      </w:r>
      <w:r w:rsidR="00727373">
        <w:t>genres</w:t>
      </w:r>
      <w:r w:rsidR="00EC166F">
        <w:t xml:space="preserve"> (e.g. dystopian, thriller)</w:t>
      </w:r>
      <w:r w:rsidR="0090059B">
        <w:t>.</w:t>
      </w:r>
    </w:p>
    <w:p w14:paraId="4717BBBE" w14:textId="77777777" w:rsidR="002C49E1" w:rsidRDefault="006B5177" w:rsidP="001F0636">
      <w:pPr>
        <w:pStyle w:val="Heading4"/>
      </w:pPr>
      <w:r w:rsidRPr="00F50389">
        <w:t>Too hard?</w:t>
      </w:r>
      <w:r w:rsidR="005C2A86" w:rsidRPr="005C2A86">
        <w:t xml:space="preserve"> </w:t>
      </w:r>
    </w:p>
    <w:p w14:paraId="60801C0E" w14:textId="27BC93F8" w:rsidR="0070045A" w:rsidRDefault="0070045A" w:rsidP="00362F04">
      <w:pPr>
        <w:pStyle w:val="ListParagraph"/>
        <w:numPr>
          <w:ilvl w:val="0"/>
          <w:numId w:val="7"/>
        </w:numPr>
      </w:pPr>
      <w:r>
        <w:t xml:space="preserve">Provide students with a </w:t>
      </w:r>
      <w:r w:rsidR="0027454C">
        <w:t xml:space="preserve">small </w:t>
      </w:r>
      <w:r>
        <w:t>word bank</w:t>
      </w:r>
      <w:r w:rsidR="0027454C">
        <w:t xml:space="preserve"> for different genres</w:t>
      </w:r>
      <w:r>
        <w:t xml:space="preserve"> to include </w:t>
      </w:r>
      <w:r w:rsidR="0062498A">
        <w:t>in their summaries.</w:t>
      </w:r>
    </w:p>
    <w:p w14:paraId="08090F9E" w14:textId="107A6674" w:rsidR="00F50389" w:rsidRDefault="002C30D5" w:rsidP="00362F04">
      <w:pPr>
        <w:pStyle w:val="ListParagraph"/>
        <w:numPr>
          <w:ilvl w:val="0"/>
          <w:numId w:val="7"/>
        </w:numPr>
      </w:pPr>
      <w:r>
        <w:t xml:space="preserve">Students </w:t>
      </w:r>
      <w:r w:rsidR="0070045A">
        <w:t>underline the genre conventions in their summaries</w:t>
      </w:r>
      <w:r w:rsidR="00916FCC">
        <w:t xml:space="preserve"> to assist their par</w:t>
      </w:r>
      <w:r w:rsidR="00FD5F4C">
        <w:t>tner in identifying the correct genres</w:t>
      </w:r>
      <w:r w:rsidR="006A4590">
        <w:t>.</w:t>
      </w:r>
    </w:p>
    <w:p w14:paraId="5EA8C436" w14:textId="77777777" w:rsidR="006B5177" w:rsidRDefault="007B1BA8" w:rsidP="001F0636">
      <w:pPr>
        <w:pStyle w:val="Heading3"/>
      </w:pPr>
      <w:r>
        <w:lastRenderedPageBreak/>
        <w:t>Assessment</w:t>
      </w:r>
    </w:p>
    <w:p w14:paraId="2CC49C01" w14:textId="25A02C85" w:rsidR="00FB022C" w:rsidRPr="006D2ADF" w:rsidRDefault="00FB022C" w:rsidP="00615D2A">
      <w:pPr>
        <w:pStyle w:val="ListParagraph"/>
        <w:numPr>
          <w:ilvl w:val="0"/>
          <w:numId w:val="29"/>
        </w:numPr>
        <w:rPr>
          <w:b/>
          <w:bCs/>
        </w:rPr>
      </w:pPr>
      <w:r>
        <w:rPr>
          <w:b/>
          <w:bCs/>
        </w:rPr>
        <w:t>Observ</w:t>
      </w:r>
      <w:r w:rsidR="00251DF6">
        <w:rPr>
          <w:b/>
          <w:bCs/>
        </w:rPr>
        <w:t>ation</w:t>
      </w:r>
      <w:r>
        <w:rPr>
          <w:b/>
          <w:bCs/>
        </w:rPr>
        <w:t xml:space="preserve">: </w:t>
      </w:r>
      <w:r w:rsidR="0045623A">
        <w:t xml:space="preserve">Monitor individual and group responses </w:t>
      </w:r>
      <w:r w:rsidR="00C8641F">
        <w:t>during modelled instruction a</w:t>
      </w:r>
      <w:r w:rsidR="00DC60CA">
        <w:t>ctivities to assess understanding of what defines different genres.</w:t>
      </w:r>
    </w:p>
    <w:p w14:paraId="471BA5B3" w14:textId="4A791199" w:rsidR="006D2ADF" w:rsidRPr="006D2ADF" w:rsidRDefault="006D2ADF" w:rsidP="00615D2A">
      <w:pPr>
        <w:pStyle w:val="ListParagraph"/>
        <w:numPr>
          <w:ilvl w:val="0"/>
          <w:numId w:val="29"/>
        </w:numPr>
      </w:pPr>
      <w:r w:rsidRPr="006D2ADF">
        <w:rPr>
          <w:b/>
          <w:bCs/>
        </w:rPr>
        <w:t xml:space="preserve">Anecdotal notes: </w:t>
      </w:r>
      <w:r w:rsidRPr="006D2ADF">
        <w:t>Record student contributions during whole-class genre discussions to identify misconceptions about genre conventions.</w:t>
      </w:r>
    </w:p>
    <w:p w14:paraId="04CA75EC" w14:textId="6ED27951" w:rsidR="00C367CD" w:rsidRPr="004E2CA1" w:rsidRDefault="00740AA8" w:rsidP="004E2CA1">
      <w:pPr>
        <w:pStyle w:val="ListParagraph"/>
        <w:numPr>
          <w:ilvl w:val="0"/>
          <w:numId w:val="29"/>
        </w:numPr>
        <w:rPr>
          <w:b/>
          <w:bCs/>
        </w:rPr>
      </w:pPr>
      <w:r w:rsidRPr="00740AA8">
        <w:rPr>
          <w:b/>
          <w:bCs/>
        </w:rPr>
        <w:t>Work sample:</w:t>
      </w:r>
      <w:r>
        <w:rPr>
          <w:b/>
          <w:bCs/>
        </w:rPr>
        <w:t xml:space="preserve"> </w:t>
      </w:r>
      <w:r>
        <w:t>Collect students</w:t>
      </w:r>
      <w:r w:rsidR="00CD033A">
        <w:t>’ summaries</w:t>
      </w:r>
      <w:r w:rsidR="001B4A14">
        <w:t xml:space="preserve"> in the </w:t>
      </w:r>
      <w:hyperlink r:id="rId25" w:history="1">
        <w:r w:rsidR="001B4A14" w:rsidRPr="000874E1">
          <w:rPr>
            <w:rStyle w:val="Hyperlink"/>
          </w:rPr>
          <w:t>Genre Detective worksheet</w:t>
        </w:r>
      </w:hyperlink>
      <w:r w:rsidR="00CD033A">
        <w:t xml:space="preserve"> and assess their ability to </w:t>
      </w:r>
      <w:r w:rsidR="00C367CD">
        <w:t>incorporate genre conventions into their ideas.</w:t>
      </w:r>
    </w:p>
    <w:p w14:paraId="3972D49A" w14:textId="1CC3EB87" w:rsidR="00971CAA" w:rsidRPr="00CC641B" w:rsidRDefault="007B1BA8" w:rsidP="001F0636">
      <w:pPr>
        <w:pStyle w:val="Heading2"/>
      </w:pPr>
      <w:r>
        <w:br w:type="page"/>
      </w:r>
      <w:bookmarkStart w:id="4" w:name="_Toc222392732"/>
      <w:r w:rsidR="00FA4C3C">
        <w:lastRenderedPageBreak/>
        <w:t>Brainstorming</w:t>
      </w:r>
      <w:bookmarkEnd w:id="4"/>
    </w:p>
    <w:p w14:paraId="4BD20740" w14:textId="7459BD43" w:rsidR="00AE5ABF" w:rsidRPr="00894B2A" w:rsidRDefault="00AE5ABF" w:rsidP="00AE5ABF">
      <w:pPr>
        <w:rPr>
          <w:b/>
          <w:bCs/>
          <w:szCs w:val="24"/>
        </w:rPr>
      </w:pPr>
      <w:r w:rsidRPr="00894B2A">
        <w:rPr>
          <w:b/>
          <w:bCs/>
          <w:szCs w:val="24"/>
        </w:rPr>
        <w:t xml:space="preserve">NSW English K–10 Syllabus – </w:t>
      </w:r>
      <w:hyperlink r:id="rId26" w:history="1">
        <w:r w:rsidR="008659DB" w:rsidRPr="00894B2A">
          <w:rPr>
            <w:rStyle w:val="Hyperlink"/>
            <w:rFonts w:cs="Arial"/>
            <w:szCs w:val="24"/>
          </w:rPr>
          <w:t>EN2-CWT-01</w:t>
        </w:r>
      </w:hyperlink>
      <w:r w:rsidR="008659DB" w:rsidRPr="00894B2A">
        <w:rPr>
          <w:szCs w:val="24"/>
        </w:rPr>
        <w:t xml:space="preserve"> | </w:t>
      </w:r>
      <w:hyperlink r:id="rId27" w:history="1">
        <w:r w:rsidR="007E5A1E" w:rsidRPr="00894B2A">
          <w:rPr>
            <w:rStyle w:val="Hyperlink"/>
            <w:rFonts w:cs="Arial"/>
            <w:szCs w:val="24"/>
          </w:rPr>
          <w:t>EN3-CWT-01</w:t>
        </w:r>
      </w:hyperlink>
    </w:p>
    <w:p w14:paraId="02830F05" w14:textId="6E6DF492" w:rsidR="00AE5ABF" w:rsidRDefault="00AE5ABF" w:rsidP="003B4A86">
      <w:pPr>
        <w:spacing w:line="240" w:lineRule="auto"/>
        <w:cnfStyle w:val="000000010000" w:firstRow="0" w:lastRow="0" w:firstColumn="0" w:lastColumn="0" w:oddVBand="0" w:evenVBand="0" w:oddHBand="0" w:evenHBand="1" w:firstRowFirstColumn="0" w:firstRowLastColumn="0" w:lastRowFirstColumn="0" w:lastRowLastColumn="0"/>
        <w:rPr>
          <w:szCs w:val="24"/>
        </w:rPr>
      </w:pPr>
      <w:r w:rsidRPr="00894B2A">
        <w:rPr>
          <w:b/>
          <w:bCs/>
          <w:szCs w:val="24"/>
        </w:rPr>
        <w:t>Australian Curriculum: English –</w:t>
      </w:r>
      <w:r w:rsidR="00111D14" w:rsidRPr="00894B2A">
        <w:rPr>
          <w:b/>
          <w:bCs/>
          <w:szCs w:val="24"/>
        </w:rPr>
        <w:t xml:space="preserve"> </w:t>
      </w:r>
      <w:hyperlink r:id="rId28" w:history="1">
        <w:r w:rsidR="00111D14" w:rsidRPr="00894B2A">
          <w:rPr>
            <w:rStyle w:val="Hyperlink"/>
            <w:rFonts w:cs="Arial"/>
            <w:szCs w:val="24"/>
          </w:rPr>
          <w:t>AC9E3LY06</w:t>
        </w:r>
      </w:hyperlink>
      <w:r w:rsidR="00111D14" w:rsidRPr="00894B2A">
        <w:rPr>
          <w:szCs w:val="24"/>
        </w:rPr>
        <w:t xml:space="preserve"> | </w:t>
      </w:r>
      <w:hyperlink r:id="rId29" w:history="1">
        <w:r w:rsidR="006C30EB" w:rsidRPr="00894B2A">
          <w:rPr>
            <w:rStyle w:val="Hyperlink"/>
            <w:rFonts w:cs="Arial"/>
            <w:szCs w:val="24"/>
          </w:rPr>
          <w:t>AC9E4LY06</w:t>
        </w:r>
      </w:hyperlink>
      <w:r w:rsidR="006C30EB" w:rsidRPr="00894B2A">
        <w:rPr>
          <w:szCs w:val="24"/>
        </w:rPr>
        <w:t xml:space="preserve"> | </w:t>
      </w:r>
      <w:hyperlink r:id="rId30" w:history="1">
        <w:r w:rsidR="003A04A3" w:rsidRPr="00894B2A">
          <w:rPr>
            <w:rStyle w:val="Hyperlink"/>
            <w:rFonts w:cs="Arial"/>
            <w:szCs w:val="24"/>
          </w:rPr>
          <w:t>AC9E5LY06</w:t>
        </w:r>
      </w:hyperlink>
      <w:r w:rsidR="003B4A86" w:rsidRPr="00894B2A">
        <w:rPr>
          <w:szCs w:val="24"/>
        </w:rPr>
        <w:t xml:space="preserve"> | </w:t>
      </w:r>
      <w:hyperlink r:id="rId31" w:history="1">
        <w:r w:rsidR="003B4A86" w:rsidRPr="00894B2A">
          <w:rPr>
            <w:rStyle w:val="Hyperlink"/>
            <w:rFonts w:cs="Arial"/>
            <w:szCs w:val="24"/>
          </w:rPr>
          <w:t>AC9E6LY06</w:t>
        </w:r>
      </w:hyperlink>
    </w:p>
    <w:p w14:paraId="4203FBEF" w14:textId="77777777" w:rsidR="00F50389" w:rsidRPr="00464485" w:rsidRDefault="00F50389" w:rsidP="00464485">
      <w:pPr>
        <w:pStyle w:val="Heading3"/>
      </w:pPr>
      <w:r w:rsidRPr="00464485">
        <w:t>Learning Intention</w:t>
      </w:r>
    </w:p>
    <w:p w14:paraId="2DE4D8D7" w14:textId="564C5FF1" w:rsidR="00F50389" w:rsidRDefault="00F50389" w:rsidP="001F0636">
      <w:r w:rsidRPr="00051BBE">
        <w:t>I am</w:t>
      </w:r>
      <w:r w:rsidR="00305838">
        <w:t xml:space="preserve"> learning to </w:t>
      </w:r>
      <w:r w:rsidR="00BE03A8">
        <w:t xml:space="preserve">brainstorm and </w:t>
      </w:r>
      <w:r w:rsidR="003E7B4D">
        <w:t>develop</w:t>
      </w:r>
      <w:r w:rsidR="00BE03A8">
        <w:t xml:space="preserve"> ideas </w:t>
      </w:r>
      <w:r w:rsidR="003E7B4D">
        <w:t>for a narrative</w:t>
      </w:r>
      <w:r w:rsidR="00443BBC">
        <w:t>.</w:t>
      </w:r>
    </w:p>
    <w:p w14:paraId="3F5F81DA" w14:textId="77777777" w:rsidR="00F50389" w:rsidRDefault="00F50389" w:rsidP="001F0636">
      <w:pPr>
        <w:pStyle w:val="Heading3"/>
      </w:pPr>
      <w:r>
        <w:t>Success Criteria</w:t>
      </w:r>
    </w:p>
    <w:p w14:paraId="4E05688D" w14:textId="77777777" w:rsidR="00F50389" w:rsidRDefault="00F50389" w:rsidP="001F0636">
      <w:r>
        <w:t>I can:</w:t>
      </w:r>
    </w:p>
    <w:p w14:paraId="4088D9B1" w14:textId="3699B31C" w:rsidR="00F50389" w:rsidRPr="00C923B2" w:rsidRDefault="00C93E1B" w:rsidP="001F0636">
      <w:pPr>
        <w:pStyle w:val="ListParagraph"/>
        <w:numPr>
          <w:ilvl w:val="0"/>
          <w:numId w:val="3"/>
        </w:numPr>
      </w:pPr>
      <w:r>
        <w:t>c</w:t>
      </w:r>
      <w:r w:rsidR="004044FC">
        <w:t xml:space="preserve">ontribute ideas </w:t>
      </w:r>
      <w:r>
        <w:t>of story aspects</w:t>
      </w:r>
    </w:p>
    <w:p w14:paraId="5D14276D" w14:textId="2F3A5881" w:rsidR="00F50389" w:rsidRPr="00C923B2" w:rsidRDefault="00B82193" w:rsidP="001F0636">
      <w:pPr>
        <w:pStyle w:val="ListParagraph"/>
        <w:numPr>
          <w:ilvl w:val="0"/>
          <w:numId w:val="3"/>
        </w:numPr>
      </w:pPr>
      <w:r>
        <w:t>help develop collaborative ideas</w:t>
      </w:r>
    </w:p>
    <w:p w14:paraId="69396F6A" w14:textId="206D1659" w:rsidR="00F50389" w:rsidRDefault="00B82193" w:rsidP="001F0636">
      <w:pPr>
        <w:pStyle w:val="ListParagraph"/>
        <w:numPr>
          <w:ilvl w:val="0"/>
          <w:numId w:val="3"/>
        </w:numPr>
      </w:pPr>
      <w:r>
        <w:t xml:space="preserve">brainstorm </w:t>
      </w:r>
      <w:r w:rsidR="00DB044C">
        <w:t xml:space="preserve">and develop </w:t>
      </w:r>
      <w:r>
        <w:t>my own ideas</w:t>
      </w:r>
      <w:r w:rsidR="00DB044C">
        <w:t xml:space="preserve"> for a story</w:t>
      </w:r>
      <w:r w:rsidR="00F50389" w:rsidRPr="00971CAA">
        <w:t>.</w:t>
      </w:r>
    </w:p>
    <w:p w14:paraId="5B742826" w14:textId="77777777" w:rsidR="00F50389" w:rsidRDefault="00F50389" w:rsidP="001F0636">
      <w:pPr>
        <w:pStyle w:val="Heading3"/>
      </w:pPr>
      <w:r w:rsidRPr="00F50389">
        <w:t>Key concepts</w:t>
      </w:r>
    </w:p>
    <w:p w14:paraId="73709062" w14:textId="4669E6C3" w:rsidR="009556E4" w:rsidRPr="009556E4" w:rsidRDefault="00762651" w:rsidP="009556E4">
      <w:r>
        <w:t>B</w:t>
      </w:r>
      <w:r w:rsidR="00F450B7">
        <w:t>r</w:t>
      </w:r>
      <w:r>
        <w:t>ain</w:t>
      </w:r>
      <w:r w:rsidR="00F450B7">
        <w:t>s</w:t>
      </w:r>
      <w:r>
        <w:t xml:space="preserve">torming is a </w:t>
      </w:r>
      <w:r w:rsidR="00F450B7">
        <w:t xml:space="preserve">crucial first step in planning for narrative writing. By generating initial ideas, students </w:t>
      </w:r>
      <w:proofErr w:type="gramStart"/>
      <w:r w:rsidR="00F450B7">
        <w:t>are able to</w:t>
      </w:r>
      <w:proofErr w:type="gramEnd"/>
      <w:r w:rsidR="00F450B7">
        <w:t xml:space="preserve"> </w:t>
      </w:r>
      <w:r w:rsidR="00E33CF8">
        <w:t xml:space="preserve">develop skills to </w:t>
      </w:r>
      <w:r w:rsidR="00701C12">
        <w:t>disc</w:t>
      </w:r>
      <w:r w:rsidR="00514844">
        <w:t xml:space="preserve">ern </w:t>
      </w:r>
      <w:r w:rsidR="00451BA9">
        <w:t>th</w:t>
      </w:r>
      <w:r w:rsidR="00EC2327">
        <w:t>e ones</w:t>
      </w:r>
      <w:r w:rsidR="00451BA9">
        <w:t xml:space="preserve"> with potential, as well as adapt and strengthen </w:t>
      </w:r>
      <w:r w:rsidR="00EC2327">
        <w:t>them</w:t>
      </w:r>
      <w:r w:rsidR="00451BA9">
        <w:t xml:space="preserve"> as they work through the story planning process. This lesson allows students to </w:t>
      </w:r>
      <w:r w:rsidR="00285C47">
        <w:t xml:space="preserve">brainstorm in a collaborative way </w:t>
      </w:r>
      <w:r w:rsidR="00451BA9">
        <w:t xml:space="preserve">and </w:t>
      </w:r>
      <w:r w:rsidR="002D7494">
        <w:t xml:space="preserve">work independently to </w:t>
      </w:r>
      <w:r w:rsidR="003F60D5">
        <w:t>generate and expand on their own ideas.</w:t>
      </w:r>
    </w:p>
    <w:p w14:paraId="12351033" w14:textId="524AA0C1" w:rsidR="00F50389" w:rsidRDefault="00F50389" w:rsidP="001F0636">
      <w:pPr>
        <w:pStyle w:val="Heading3"/>
      </w:pPr>
      <w:r w:rsidRPr="00F50389">
        <w:t xml:space="preserve">Introduction – </w:t>
      </w:r>
      <w:r w:rsidR="00334289">
        <w:t>15</w:t>
      </w:r>
      <w:r w:rsidRPr="00F50389">
        <w:t xml:space="preserve"> minutes</w:t>
      </w:r>
    </w:p>
    <w:p w14:paraId="25A7CECD" w14:textId="1E8B2935" w:rsidR="00F711CB" w:rsidRDefault="0054167E" w:rsidP="00F711CB">
      <w:r>
        <w:t>Draw a three</w:t>
      </w:r>
      <w:r w:rsidR="00F860E8">
        <w:t>-</w:t>
      </w:r>
      <w:r>
        <w:t>column table on the board</w:t>
      </w:r>
      <w:r w:rsidR="00634C92">
        <w:t xml:space="preserve"> and label the columns </w:t>
      </w:r>
      <w:r w:rsidR="007777EF">
        <w:t>‘character’, ‘setting’ and ‘complication’. Explain to students that you</w:t>
      </w:r>
      <w:r w:rsidR="00465F12">
        <w:t>’</w:t>
      </w:r>
      <w:r w:rsidR="007777EF">
        <w:t>r</w:t>
      </w:r>
      <w:r w:rsidR="00465F12">
        <w:t>e</w:t>
      </w:r>
      <w:r w:rsidR="007777EF">
        <w:t xml:space="preserve"> going to </w:t>
      </w:r>
      <w:r w:rsidR="00F860E8">
        <w:t xml:space="preserve">do a </w:t>
      </w:r>
      <w:r w:rsidR="00465F12">
        <w:t>rapid-fire</w:t>
      </w:r>
      <w:r w:rsidR="00F860E8">
        <w:t xml:space="preserve"> brainstorm</w:t>
      </w:r>
      <w:r w:rsidR="0017627C">
        <w:t xml:space="preserve"> so that you can </w:t>
      </w:r>
      <w:r w:rsidR="00AC1CB9">
        <w:t>some</w:t>
      </w:r>
      <w:r w:rsidR="0017627C">
        <w:t xml:space="preserve"> ideas </w:t>
      </w:r>
      <w:r w:rsidR="0038730A">
        <w:t>on the board</w:t>
      </w:r>
      <w:r w:rsidR="0017627C">
        <w:t>.</w:t>
      </w:r>
      <w:r w:rsidR="00755666">
        <w:t xml:space="preserve"> </w:t>
      </w:r>
      <w:r w:rsidR="002B0403">
        <w:t>Point out that the focus is not getting their ideas perfect, just getting them</w:t>
      </w:r>
      <w:r w:rsidR="0038730A">
        <w:t xml:space="preserve"> down so</w:t>
      </w:r>
      <w:r w:rsidR="00901AA4">
        <w:t xml:space="preserve"> that</w:t>
      </w:r>
      <w:r w:rsidR="0038730A">
        <w:t xml:space="preserve"> there is </w:t>
      </w:r>
      <w:r w:rsidR="00901AA4">
        <w:t xml:space="preserve">a foundation </w:t>
      </w:r>
      <w:r w:rsidR="0038730A">
        <w:t>to start</w:t>
      </w:r>
      <w:r w:rsidR="00F9531D">
        <w:t xml:space="preserve"> building on.</w:t>
      </w:r>
      <w:r w:rsidR="00DF5F12">
        <w:t xml:space="preserve"> Have students </w:t>
      </w:r>
      <w:r w:rsidR="00901AA4">
        <w:t>suggest</w:t>
      </w:r>
      <w:r w:rsidR="00DF5F12">
        <w:t xml:space="preserve"> ideas for characters first and write at least five of them on the board</w:t>
      </w:r>
      <w:r w:rsidR="001351D4">
        <w:t>, then</w:t>
      </w:r>
      <w:r w:rsidR="00DF5F12">
        <w:t xml:space="preserve"> ask for a setting and write </w:t>
      </w:r>
      <w:r w:rsidR="00701BD5">
        <w:t>each of these down alongside a character.</w:t>
      </w:r>
      <w:r w:rsidR="00025BAF">
        <w:t xml:space="preserve"> Next, revise each character and setting and ask what their problem or complication they could be facing</w:t>
      </w:r>
      <w:r w:rsidR="00EB366C">
        <w:t>, then</w:t>
      </w:r>
      <w:r w:rsidR="001351D4">
        <w:t xml:space="preserve"> write these down. Facilitate a class discussion</w:t>
      </w:r>
      <w:r w:rsidR="00F92BA6">
        <w:t xml:space="preserve"> to briefly build on each idea and analyse if there are any that </w:t>
      </w:r>
      <w:r w:rsidR="00BB57AA">
        <w:t>do not</w:t>
      </w:r>
      <w:r w:rsidR="00F92BA6">
        <w:t xml:space="preserve"> work well and may be </w:t>
      </w:r>
      <w:r w:rsidR="00400914">
        <w:t>mix</w:t>
      </w:r>
      <w:r w:rsidR="00F92BA6">
        <w:t>ed</w:t>
      </w:r>
      <w:r w:rsidR="00400914">
        <w:t xml:space="preserve"> and matched</w:t>
      </w:r>
      <w:r w:rsidR="00F92BA6">
        <w:t xml:space="preserve"> with different ideas in the table</w:t>
      </w:r>
      <w:r w:rsidR="00400914">
        <w:t>.</w:t>
      </w:r>
    </w:p>
    <w:p w14:paraId="18BB3891" w14:textId="45371675" w:rsidR="00F50389" w:rsidRDefault="00F50389" w:rsidP="001F0636">
      <w:pPr>
        <w:pStyle w:val="Heading3"/>
      </w:pPr>
      <w:r w:rsidRPr="00F50389">
        <w:lastRenderedPageBreak/>
        <w:t xml:space="preserve">Modelled instruction – </w:t>
      </w:r>
      <w:r w:rsidR="00C00F4A">
        <w:t>10</w:t>
      </w:r>
      <w:r w:rsidRPr="00F50389">
        <w:t xml:space="preserve"> minutes</w:t>
      </w:r>
    </w:p>
    <w:p w14:paraId="6C5EA6FD" w14:textId="4BF5D3F5" w:rsidR="00584571" w:rsidRDefault="00584571" w:rsidP="00584571">
      <w:r>
        <w:t xml:space="preserve">Write the words ‘tennis’, ‘castle’ and ‘mystery’ on the board and ask students if they can think of a story </w:t>
      </w:r>
      <w:r w:rsidR="00C00F4A">
        <w:t xml:space="preserve">idea </w:t>
      </w:r>
      <w:r>
        <w:t xml:space="preserve">that connects those three things. </w:t>
      </w:r>
    </w:p>
    <w:p w14:paraId="06392862" w14:textId="77777777" w:rsidR="00584571" w:rsidRDefault="00584571" w:rsidP="00584571">
      <w:r>
        <w:t xml:space="preserve">For example: a royal tennis match where the racquets have been stolen and the whole crowd are suspects, leading to the guards pulling up the drawbridge so nobody can leave the grounds. </w:t>
      </w:r>
    </w:p>
    <w:p w14:paraId="59CEDD70" w14:textId="76910461" w:rsidR="00584571" w:rsidRDefault="00584571" w:rsidP="00584571">
      <w:r>
        <w:t>Have students share their ideas with the class and</w:t>
      </w:r>
      <w:r w:rsidR="00532C5C">
        <w:t xml:space="preserve"> </w:t>
      </w:r>
      <w:r w:rsidR="00D11DFD">
        <w:t>build on each other’s suggestions to demonstrate that initial ideas are a starting point and we often</w:t>
      </w:r>
      <w:r w:rsidR="0004728A">
        <w:t xml:space="preserve"> develop or adapt these to strengthen them.</w:t>
      </w:r>
    </w:p>
    <w:p w14:paraId="6175C374" w14:textId="47840E76" w:rsidR="00F50389" w:rsidRDefault="00F50389" w:rsidP="001F0636">
      <w:pPr>
        <w:pStyle w:val="Heading3"/>
      </w:pPr>
      <w:r w:rsidRPr="00F50389">
        <w:t xml:space="preserve">Guided instruction – </w:t>
      </w:r>
      <w:r w:rsidR="00C00F4A">
        <w:t>20</w:t>
      </w:r>
      <w:r w:rsidRPr="00F50389">
        <w:t xml:space="preserve"> minutes</w:t>
      </w:r>
    </w:p>
    <w:p w14:paraId="44CD2320" w14:textId="77777777" w:rsidR="00584571" w:rsidRDefault="00584571" w:rsidP="00584571">
      <w:r>
        <w:t>Hand out three sticky notes or pieces of scrap paper to each student and ask them to write their own idea for each the following three categories:</w:t>
      </w:r>
    </w:p>
    <w:p w14:paraId="0CC95D97" w14:textId="3E3A04A1" w:rsidR="00584571" w:rsidRDefault="00D37771" w:rsidP="00584571">
      <w:pPr>
        <w:pStyle w:val="ListParagraph"/>
        <w:numPr>
          <w:ilvl w:val="0"/>
          <w:numId w:val="4"/>
        </w:numPr>
        <w:spacing w:before="0" w:after="160" w:line="278" w:lineRule="auto"/>
      </w:pPr>
      <w:r>
        <w:t>A</w:t>
      </w:r>
      <w:r w:rsidR="00584571">
        <w:t>ctivity</w:t>
      </w:r>
      <w:r>
        <w:t>, game or sport</w:t>
      </w:r>
    </w:p>
    <w:p w14:paraId="241830F7" w14:textId="77777777" w:rsidR="00584571" w:rsidRDefault="00584571" w:rsidP="00584571">
      <w:pPr>
        <w:pStyle w:val="ListParagraph"/>
        <w:numPr>
          <w:ilvl w:val="0"/>
          <w:numId w:val="4"/>
        </w:numPr>
        <w:spacing w:before="0" w:after="160" w:line="278" w:lineRule="auto"/>
      </w:pPr>
      <w:r>
        <w:t>Place</w:t>
      </w:r>
    </w:p>
    <w:p w14:paraId="4F1B35AB" w14:textId="77777777" w:rsidR="00584571" w:rsidRDefault="00584571" w:rsidP="00584571">
      <w:pPr>
        <w:pStyle w:val="ListParagraph"/>
        <w:numPr>
          <w:ilvl w:val="0"/>
          <w:numId w:val="4"/>
        </w:numPr>
        <w:spacing w:before="0" w:after="160" w:line="278" w:lineRule="auto"/>
      </w:pPr>
      <w:r>
        <w:t>Story genre</w:t>
      </w:r>
    </w:p>
    <w:p w14:paraId="61E6B4F7" w14:textId="77777777" w:rsidR="00584571" w:rsidRDefault="00584571" w:rsidP="00584571">
      <w:r>
        <w:t>Put all suggestions from each category together into a hat or container and have a student volunteer choose one from each and read them aloud to the class.</w:t>
      </w:r>
    </w:p>
    <w:p w14:paraId="6AB94B62" w14:textId="1F59DF74" w:rsidR="00584571" w:rsidRDefault="00584571" w:rsidP="00584571">
      <w:r>
        <w:t xml:space="preserve">Write the three suggestions on the board and ask students to think pair and share to </w:t>
      </w:r>
      <w:r w:rsidR="00037283">
        <w:t>produce</w:t>
      </w:r>
      <w:r>
        <w:t xml:space="preserve"> a story idea based on the suggestions. Have willing students share their ideas with the class.</w:t>
      </w:r>
    </w:p>
    <w:p w14:paraId="618DDEC4" w14:textId="77777777" w:rsidR="00584571" w:rsidRDefault="00584571" w:rsidP="00584571">
      <w:r>
        <w:t>Write these ideas into a mind map on the board, encouraging students to expand on their ideas.</w:t>
      </w:r>
    </w:p>
    <w:p w14:paraId="7DD81C7E" w14:textId="0F98440A" w:rsidR="00F50389" w:rsidRDefault="00F50389" w:rsidP="001F0636">
      <w:pPr>
        <w:pStyle w:val="Heading3"/>
      </w:pPr>
      <w:r w:rsidRPr="00F50389">
        <w:t xml:space="preserve">Independent practice – </w:t>
      </w:r>
      <w:r w:rsidR="005C1CCE">
        <w:t>15</w:t>
      </w:r>
      <w:r w:rsidRPr="00F50389">
        <w:t xml:space="preserve"> minutes</w:t>
      </w:r>
    </w:p>
    <w:p w14:paraId="5F97CD2B" w14:textId="27BFEE74" w:rsidR="00584571" w:rsidRDefault="00584571" w:rsidP="00584571">
      <w:r>
        <w:t xml:space="preserve">Ask students to brainstorm a few ideas for each category and write them down. They should then experiment with </w:t>
      </w:r>
      <w:r w:rsidR="00D362F2">
        <w:t>combin</w:t>
      </w:r>
      <w:r>
        <w:t xml:space="preserve">ing different ideas </w:t>
      </w:r>
      <w:r w:rsidR="00D362F2">
        <w:t>to explore how</w:t>
      </w:r>
      <w:r>
        <w:t xml:space="preserve"> </w:t>
      </w:r>
      <w:r w:rsidR="00D362F2">
        <w:t>they could</w:t>
      </w:r>
      <w:r>
        <w:t xml:space="preserve"> work together </w:t>
      </w:r>
      <w:r w:rsidR="006D101B">
        <w:t>with</w:t>
      </w:r>
      <w:r>
        <w:t xml:space="preserve">in a story. </w:t>
      </w:r>
      <w:r w:rsidR="006D101B">
        <w:t>Using</w:t>
      </w:r>
      <w:r>
        <w:t xml:space="preserve"> the </w:t>
      </w:r>
      <w:hyperlink r:id="rId32" w:history="1">
        <w:r w:rsidR="00AF6CEE" w:rsidRPr="000874E1">
          <w:rPr>
            <w:rStyle w:val="Hyperlink"/>
          </w:rPr>
          <w:t>Brainstorming Tim</w:t>
        </w:r>
        <w:r w:rsidR="008340A0" w:rsidRPr="000874E1">
          <w:rPr>
            <w:rStyle w:val="Hyperlink"/>
          </w:rPr>
          <w:t>e</w:t>
        </w:r>
        <w:r w:rsidRPr="000874E1">
          <w:rPr>
            <w:rStyle w:val="Hyperlink"/>
          </w:rPr>
          <w:t xml:space="preserve"> </w:t>
        </w:r>
        <w:r w:rsidR="003530EC" w:rsidRPr="000874E1">
          <w:rPr>
            <w:rStyle w:val="Hyperlink"/>
          </w:rPr>
          <w:t>worksheet</w:t>
        </w:r>
      </w:hyperlink>
      <w:r w:rsidR="006D101B">
        <w:t>, students should organise and develop</w:t>
      </w:r>
      <w:r>
        <w:t xml:space="preserve"> their ideas to consider the </w:t>
      </w:r>
      <w:r w:rsidR="005207CD">
        <w:t xml:space="preserve">different </w:t>
      </w:r>
      <w:r>
        <w:t>directions the</w:t>
      </w:r>
      <w:r w:rsidR="005207CD">
        <w:t>ir story</w:t>
      </w:r>
      <w:r>
        <w:t xml:space="preserve"> </w:t>
      </w:r>
      <w:r w:rsidR="005207CD">
        <w:t xml:space="preserve">could </w:t>
      </w:r>
      <w:r>
        <w:t>take.</w:t>
      </w:r>
    </w:p>
    <w:p w14:paraId="66CA086E" w14:textId="77777777" w:rsidR="00F50389" w:rsidRDefault="00F50389" w:rsidP="001F0636">
      <w:pPr>
        <w:pStyle w:val="Heading3"/>
      </w:pPr>
      <w:r w:rsidRPr="00F50389">
        <w:lastRenderedPageBreak/>
        <w:t>Differentiation</w:t>
      </w:r>
    </w:p>
    <w:p w14:paraId="6FB24B22" w14:textId="77777777" w:rsidR="00F50389" w:rsidRDefault="00F50389" w:rsidP="001F0636">
      <w:pPr>
        <w:pStyle w:val="Heading4"/>
      </w:pPr>
      <w:r>
        <w:t>Too easy?</w:t>
      </w:r>
    </w:p>
    <w:p w14:paraId="53EC6E2A" w14:textId="77777777" w:rsidR="007E7BF8" w:rsidRDefault="007E7BF8" w:rsidP="007E7BF8">
      <w:pPr>
        <w:pStyle w:val="ListParagraph"/>
        <w:numPr>
          <w:ilvl w:val="0"/>
          <w:numId w:val="5"/>
        </w:numPr>
      </w:pPr>
      <w:r>
        <w:t xml:space="preserve">Students to write a full story outline based on their ideas </w:t>
      </w:r>
    </w:p>
    <w:p w14:paraId="2E60D587" w14:textId="1D291F7C" w:rsidR="007E7BF8" w:rsidRPr="007E7BF8" w:rsidRDefault="000716C5" w:rsidP="007E7BF8">
      <w:pPr>
        <w:pStyle w:val="ListParagraph"/>
        <w:numPr>
          <w:ilvl w:val="0"/>
          <w:numId w:val="5"/>
        </w:numPr>
      </w:pPr>
      <w:r>
        <w:t xml:space="preserve">Students create a storyboard to </w:t>
      </w:r>
      <w:r w:rsidR="00BD3674">
        <w:t xml:space="preserve">further </w:t>
      </w:r>
      <w:r>
        <w:t xml:space="preserve">develop </w:t>
      </w:r>
      <w:r w:rsidR="00BD3674">
        <w:t>their story plan</w:t>
      </w:r>
    </w:p>
    <w:p w14:paraId="25F95C20" w14:textId="77777777" w:rsidR="00F50389" w:rsidRDefault="00F50389" w:rsidP="001F0636">
      <w:pPr>
        <w:pStyle w:val="Heading4"/>
      </w:pPr>
      <w:r w:rsidRPr="00F50389">
        <w:t>Too hard?</w:t>
      </w:r>
    </w:p>
    <w:p w14:paraId="2A3D8E2C" w14:textId="7504236B" w:rsidR="00347B61" w:rsidRDefault="00423FFD" w:rsidP="00347B61">
      <w:pPr>
        <w:pStyle w:val="ListParagraph"/>
        <w:numPr>
          <w:ilvl w:val="0"/>
          <w:numId w:val="19"/>
        </w:numPr>
      </w:pPr>
      <w:r>
        <w:t>Suggest</w:t>
      </w:r>
      <w:r w:rsidR="00347B61">
        <w:t xml:space="preserve"> existing stor</w:t>
      </w:r>
      <w:r>
        <w:t>ies</w:t>
      </w:r>
      <w:r w:rsidR="00347B61">
        <w:t xml:space="preserve"> </w:t>
      </w:r>
      <w:r w:rsidR="00BD3674">
        <w:t>that students can adapt</w:t>
      </w:r>
      <w:r w:rsidR="00A0636E">
        <w:t xml:space="preserve"> with their own angle</w:t>
      </w:r>
    </w:p>
    <w:p w14:paraId="3CC89DD3" w14:textId="255DD850" w:rsidR="00CB09F4" w:rsidRPr="00347B61" w:rsidRDefault="00E24947" w:rsidP="00CB09F4">
      <w:pPr>
        <w:pStyle w:val="ListParagraph"/>
        <w:numPr>
          <w:ilvl w:val="0"/>
          <w:numId w:val="19"/>
        </w:numPr>
      </w:pPr>
      <w:r>
        <w:t xml:space="preserve">Students can </w:t>
      </w:r>
      <w:r w:rsidR="00CB09F4">
        <w:t>focus on</w:t>
      </w:r>
      <w:r>
        <w:t xml:space="preserve"> one aspect of the story</w:t>
      </w:r>
      <w:r w:rsidR="00CB09F4">
        <w:t>, such as the main character</w:t>
      </w:r>
    </w:p>
    <w:p w14:paraId="6A500C5E" w14:textId="77777777" w:rsidR="00F50389" w:rsidRDefault="00F50389" w:rsidP="001F0636">
      <w:pPr>
        <w:pStyle w:val="Heading3"/>
      </w:pPr>
      <w:r>
        <w:t>Assessment</w:t>
      </w:r>
    </w:p>
    <w:p w14:paraId="6E50AA50" w14:textId="60B2BB7F" w:rsidR="00F4020F" w:rsidRDefault="00F4020F" w:rsidP="00165959">
      <w:pPr>
        <w:pStyle w:val="ListParagraph"/>
        <w:numPr>
          <w:ilvl w:val="0"/>
          <w:numId w:val="30"/>
        </w:numPr>
        <w:rPr>
          <w:b/>
          <w:bCs/>
        </w:rPr>
      </w:pPr>
      <w:r>
        <w:rPr>
          <w:b/>
          <w:bCs/>
        </w:rPr>
        <w:t>Observ</w:t>
      </w:r>
      <w:r w:rsidR="00011B5C">
        <w:rPr>
          <w:b/>
          <w:bCs/>
        </w:rPr>
        <w:t>ation</w:t>
      </w:r>
      <w:r>
        <w:rPr>
          <w:b/>
          <w:bCs/>
        </w:rPr>
        <w:t xml:space="preserve">: </w:t>
      </w:r>
      <w:r>
        <w:t xml:space="preserve">Monitor </w:t>
      </w:r>
      <w:r w:rsidR="000905C4">
        <w:t>modelled and guided instruction tasks for active participation and collaborative effort.</w:t>
      </w:r>
    </w:p>
    <w:p w14:paraId="1BF75CB3" w14:textId="0213E804" w:rsidR="00F50389" w:rsidRPr="00646F6A" w:rsidRDefault="00165959" w:rsidP="00165959">
      <w:pPr>
        <w:pStyle w:val="ListParagraph"/>
        <w:numPr>
          <w:ilvl w:val="0"/>
          <w:numId w:val="30"/>
        </w:numPr>
        <w:rPr>
          <w:b/>
          <w:bCs/>
        </w:rPr>
      </w:pPr>
      <w:r w:rsidRPr="00165959">
        <w:rPr>
          <w:b/>
          <w:bCs/>
        </w:rPr>
        <w:t>Work sample:</w:t>
      </w:r>
      <w:r w:rsidR="00C83B31">
        <w:rPr>
          <w:b/>
          <w:bCs/>
        </w:rPr>
        <w:t xml:space="preserve"> </w:t>
      </w:r>
      <w:r w:rsidR="00DE49A4">
        <w:t>Collect</w:t>
      </w:r>
      <w:r w:rsidR="00FE199E">
        <w:t xml:space="preserve"> completed</w:t>
      </w:r>
      <w:r w:rsidR="00DE49A4">
        <w:t xml:space="preserve"> </w:t>
      </w:r>
      <w:hyperlink r:id="rId33" w:history="1">
        <w:r w:rsidR="00FE199E" w:rsidRPr="000874E1">
          <w:rPr>
            <w:rStyle w:val="Hyperlink"/>
          </w:rPr>
          <w:t>Brainstorming Tim</w:t>
        </w:r>
        <w:r w:rsidR="00AF6CEE" w:rsidRPr="000874E1">
          <w:rPr>
            <w:rStyle w:val="Hyperlink"/>
          </w:rPr>
          <w:t xml:space="preserve">e </w:t>
        </w:r>
        <w:r w:rsidR="00FE199E" w:rsidRPr="000874E1">
          <w:rPr>
            <w:rStyle w:val="Hyperlink"/>
          </w:rPr>
          <w:t>template</w:t>
        </w:r>
        <w:r w:rsidR="00DE49A4" w:rsidRPr="000874E1">
          <w:rPr>
            <w:rStyle w:val="Hyperlink"/>
          </w:rPr>
          <w:t>s</w:t>
        </w:r>
      </w:hyperlink>
      <w:r w:rsidR="00DE49A4">
        <w:t xml:space="preserve"> to assess for </w:t>
      </w:r>
      <w:r w:rsidR="00CC6117">
        <w:t>a clear story idea and logical connections between branches.</w:t>
      </w:r>
    </w:p>
    <w:p w14:paraId="46CD718D" w14:textId="2E0C0B63" w:rsidR="00646F6A" w:rsidRPr="00011B5C" w:rsidRDefault="00646F6A" w:rsidP="00165959">
      <w:pPr>
        <w:pStyle w:val="ListParagraph"/>
        <w:numPr>
          <w:ilvl w:val="0"/>
          <w:numId w:val="30"/>
        </w:numPr>
        <w:rPr>
          <w:b/>
          <w:bCs/>
        </w:rPr>
      </w:pPr>
      <w:r w:rsidRPr="00646F6A">
        <w:rPr>
          <w:b/>
          <w:bCs/>
        </w:rPr>
        <w:t>Conferencing:</w:t>
      </w:r>
      <w:r w:rsidRPr="0080430C">
        <w:t xml:space="preserve"> </w:t>
      </w:r>
      <w:r w:rsidRPr="00646F6A">
        <w:t>Briefly conference with students during independent brainstorming to assess depth of ideas and support development of viable story concepts.</w:t>
      </w:r>
    </w:p>
    <w:bookmarkEnd w:id="1"/>
    <w:p w14:paraId="0953E21F" w14:textId="77777777" w:rsidR="00FE199E" w:rsidRDefault="00FE199E" w:rsidP="00EE6C42">
      <w:r>
        <w:br w:type="page"/>
      </w:r>
    </w:p>
    <w:p w14:paraId="7BABFDBD" w14:textId="7D030C9C" w:rsidR="00971CAA" w:rsidRPr="00CC641B" w:rsidRDefault="00E6422A" w:rsidP="001F0636">
      <w:pPr>
        <w:pStyle w:val="Heading2"/>
      </w:pPr>
      <w:bookmarkStart w:id="5" w:name="_Toc222392733"/>
      <w:r>
        <w:lastRenderedPageBreak/>
        <w:t>Characters and relationships</w:t>
      </w:r>
      <w:bookmarkEnd w:id="5"/>
    </w:p>
    <w:p w14:paraId="74EEBC4C" w14:textId="5A7FE34D" w:rsidR="00AE5ABF" w:rsidRPr="00630E8A" w:rsidRDefault="00AE5ABF" w:rsidP="00AE5ABF">
      <w:pPr>
        <w:rPr>
          <w:b/>
          <w:bCs/>
          <w:szCs w:val="24"/>
        </w:rPr>
      </w:pPr>
      <w:r w:rsidRPr="00630E8A">
        <w:rPr>
          <w:b/>
          <w:bCs/>
          <w:szCs w:val="24"/>
        </w:rPr>
        <w:t xml:space="preserve">NSW English K–10 Syllabus – </w:t>
      </w:r>
      <w:hyperlink r:id="rId34" w:history="1">
        <w:r w:rsidR="00854797" w:rsidRPr="00630E8A">
          <w:rPr>
            <w:rStyle w:val="Hyperlink"/>
            <w:rFonts w:cs="Arial"/>
            <w:szCs w:val="24"/>
          </w:rPr>
          <w:t>EN2-UARL-01</w:t>
        </w:r>
      </w:hyperlink>
      <w:r w:rsidR="00854797" w:rsidRPr="00630E8A">
        <w:rPr>
          <w:szCs w:val="24"/>
        </w:rPr>
        <w:t xml:space="preserve"> | </w:t>
      </w:r>
      <w:hyperlink r:id="rId35" w:history="1">
        <w:r w:rsidR="00854797" w:rsidRPr="00630E8A">
          <w:rPr>
            <w:rStyle w:val="Hyperlink"/>
            <w:rFonts w:cs="Arial"/>
            <w:szCs w:val="24"/>
          </w:rPr>
          <w:t>EN3-UARL-02</w:t>
        </w:r>
      </w:hyperlink>
    </w:p>
    <w:p w14:paraId="209424E9" w14:textId="6F309DA1" w:rsidR="00A82696" w:rsidRPr="00E72DE9" w:rsidRDefault="00AE5ABF" w:rsidP="00A82696">
      <w:pPr>
        <w:spacing w:line="240" w:lineRule="auto"/>
        <w:cnfStyle w:val="000000010000" w:firstRow="0" w:lastRow="0" w:firstColumn="0" w:lastColumn="0" w:oddVBand="0" w:evenVBand="0" w:oddHBand="0" w:evenHBand="1" w:firstRowFirstColumn="0" w:firstRowLastColumn="0" w:lastRowFirstColumn="0" w:lastRowLastColumn="0"/>
        <w:rPr>
          <w:rFonts w:cs="Arial"/>
          <w:szCs w:val="24"/>
        </w:rPr>
      </w:pPr>
      <w:r w:rsidRPr="00630E8A">
        <w:rPr>
          <w:b/>
          <w:bCs/>
          <w:szCs w:val="24"/>
        </w:rPr>
        <w:t>Australian Curriculum: English –</w:t>
      </w:r>
      <w:r w:rsidR="00A17CCA" w:rsidRPr="00630E8A">
        <w:rPr>
          <w:b/>
          <w:bCs/>
          <w:szCs w:val="24"/>
        </w:rPr>
        <w:t xml:space="preserve"> </w:t>
      </w:r>
      <w:hyperlink r:id="rId36" w:history="1">
        <w:r w:rsidR="00A82696" w:rsidRPr="00630E8A">
          <w:rPr>
            <w:rStyle w:val="Hyperlink"/>
            <w:rFonts w:cs="Arial"/>
            <w:szCs w:val="24"/>
          </w:rPr>
          <w:t>AC9E3LE05</w:t>
        </w:r>
      </w:hyperlink>
      <w:r w:rsidR="00A82696" w:rsidRPr="00630E8A">
        <w:rPr>
          <w:szCs w:val="24"/>
        </w:rPr>
        <w:t xml:space="preserve"> | </w:t>
      </w:r>
      <w:hyperlink r:id="rId37" w:history="1">
        <w:r w:rsidR="00ED45C4" w:rsidRPr="00630E8A">
          <w:rPr>
            <w:rStyle w:val="Hyperlink"/>
            <w:rFonts w:cs="Arial"/>
            <w:szCs w:val="24"/>
          </w:rPr>
          <w:t>AC9E4LE05</w:t>
        </w:r>
      </w:hyperlink>
      <w:r w:rsidR="00ED45C4" w:rsidRPr="00630E8A">
        <w:rPr>
          <w:szCs w:val="24"/>
        </w:rPr>
        <w:t xml:space="preserve"> | </w:t>
      </w:r>
      <w:hyperlink r:id="rId38" w:history="1">
        <w:r w:rsidR="0094119F" w:rsidRPr="00630E8A">
          <w:rPr>
            <w:rStyle w:val="Hyperlink"/>
            <w:rFonts w:cs="Arial"/>
            <w:szCs w:val="24"/>
          </w:rPr>
          <w:t>AC9E5LE05</w:t>
        </w:r>
      </w:hyperlink>
      <w:r w:rsidR="00630E8A" w:rsidRPr="00630E8A">
        <w:rPr>
          <w:szCs w:val="24"/>
        </w:rPr>
        <w:t xml:space="preserve"> | </w:t>
      </w:r>
      <w:hyperlink r:id="rId39" w:history="1">
        <w:r w:rsidR="00630E8A" w:rsidRPr="00630E8A">
          <w:rPr>
            <w:rStyle w:val="Hyperlink"/>
            <w:rFonts w:cs="Arial"/>
            <w:szCs w:val="24"/>
          </w:rPr>
          <w:t>AC9E6LE05</w:t>
        </w:r>
      </w:hyperlink>
    </w:p>
    <w:p w14:paraId="7107BE88" w14:textId="77777777" w:rsidR="00F50389" w:rsidRDefault="00F50389" w:rsidP="001F0636">
      <w:pPr>
        <w:pStyle w:val="Heading3"/>
      </w:pPr>
      <w:r>
        <w:t>Learning Intention</w:t>
      </w:r>
    </w:p>
    <w:p w14:paraId="51256283" w14:textId="604435C1" w:rsidR="00F50389" w:rsidRDefault="00F50389" w:rsidP="001F0636">
      <w:r w:rsidRPr="00051BBE">
        <w:t>I am</w:t>
      </w:r>
      <w:r w:rsidR="009A71A1">
        <w:t xml:space="preserve"> learning </w:t>
      </w:r>
      <w:r w:rsidR="006B4813">
        <w:t>how different characters have different roles within a story</w:t>
      </w:r>
      <w:r w:rsidR="00F400B6">
        <w:t xml:space="preserve"> and within their relationships to each other.</w:t>
      </w:r>
    </w:p>
    <w:p w14:paraId="22412637" w14:textId="77777777" w:rsidR="00F50389" w:rsidRDefault="00F50389" w:rsidP="001F0636">
      <w:pPr>
        <w:pStyle w:val="Heading3"/>
      </w:pPr>
      <w:r>
        <w:t>Success Criteria</w:t>
      </w:r>
    </w:p>
    <w:p w14:paraId="3863D1AA" w14:textId="77777777" w:rsidR="00F50389" w:rsidRDefault="00F50389" w:rsidP="001F0636">
      <w:r>
        <w:t>I can:</w:t>
      </w:r>
    </w:p>
    <w:p w14:paraId="686F3DBF" w14:textId="1066E692" w:rsidR="00F50389" w:rsidRPr="00C923B2" w:rsidRDefault="00F400B6" w:rsidP="001F0636">
      <w:pPr>
        <w:pStyle w:val="ListParagraph"/>
        <w:numPr>
          <w:ilvl w:val="0"/>
          <w:numId w:val="3"/>
        </w:numPr>
      </w:pPr>
      <w:r>
        <w:t>explain the difference between a protagonist, antagonist and supporting character</w:t>
      </w:r>
    </w:p>
    <w:p w14:paraId="0EA0C42C" w14:textId="2B659DFA" w:rsidR="00F50389" w:rsidRPr="00C923B2" w:rsidRDefault="003E7A43" w:rsidP="001F0636">
      <w:pPr>
        <w:pStyle w:val="ListParagraph"/>
        <w:numPr>
          <w:ilvl w:val="0"/>
          <w:numId w:val="3"/>
        </w:numPr>
      </w:pPr>
      <w:r>
        <w:t>identify these character types in a story</w:t>
      </w:r>
    </w:p>
    <w:p w14:paraId="48928228" w14:textId="4614749C" w:rsidR="00F50389" w:rsidRDefault="003E7A43" w:rsidP="001F0636">
      <w:pPr>
        <w:pStyle w:val="ListParagraph"/>
        <w:numPr>
          <w:ilvl w:val="0"/>
          <w:numId w:val="3"/>
        </w:numPr>
      </w:pPr>
      <w:r>
        <w:t>create my own ideas for these character types</w:t>
      </w:r>
      <w:r w:rsidR="00F50389" w:rsidRPr="00971CAA">
        <w:t>.</w:t>
      </w:r>
    </w:p>
    <w:p w14:paraId="37981EE2" w14:textId="77777777" w:rsidR="00F50389" w:rsidRDefault="00F50389" w:rsidP="001F0636">
      <w:pPr>
        <w:pStyle w:val="Heading3"/>
      </w:pPr>
      <w:r w:rsidRPr="00F50389">
        <w:t>Key concepts</w:t>
      </w:r>
    </w:p>
    <w:p w14:paraId="03ACB85C" w14:textId="28B17A23" w:rsidR="003E7A43" w:rsidRPr="003E7A43" w:rsidRDefault="00F23B14" w:rsidP="003E7A43">
      <w:r>
        <w:t>Stories must have characters in certain roles to create conflict and drive a story forward.</w:t>
      </w:r>
      <w:r w:rsidR="00A23DC1">
        <w:t xml:space="preserve"> In this lesson</w:t>
      </w:r>
      <w:r w:rsidR="00C624CE">
        <w:t>, we learn about the roles each character plays by exploring their purpose in the story and their relationships to each other.</w:t>
      </w:r>
    </w:p>
    <w:p w14:paraId="61E5A296" w14:textId="2EBF2041" w:rsidR="00F50389" w:rsidRDefault="00F50389" w:rsidP="001F0636">
      <w:pPr>
        <w:pStyle w:val="Heading3"/>
      </w:pPr>
      <w:r w:rsidRPr="00F50389">
        <w:t xml:space="preserve">Introduction – </w:t>
      </w:r>
      <w:r w:rsidR="0034635E">
        <w:t>10</w:t>
      </w:r>
      <w:r w:rsidRPr="00F50389">
        <w:t xml:space="preserve"> minutes</w:t>
      </w:r>
    </w:p>
    <w:p w14:paraId="2CAB0FDD" w14:textId="4BD62BDC" w:rsidR="00A6251D" w:rsidRPr="00213771" w:rsidRDefault="00175168" w:rsidP="00D72735">
      <w:r>
        <w:t>Write the word</w:t>
      </w:r>
      <w:r w:rsidR="00ED1ACC">
        <w:t>s</w:t>
      </w:r>
      <w:r>
        <w:t xml:space="preserve"> ‘protagonist’</w:t>
      </w:r>
      <w:r w:rsidR="009B2316">
        <w:t xml:space="preserve">, ‘antagonist’ and ‘supporting characters’ </w:t>
      </w:r>
      <w:r>
        <w:t>on the board</w:t>
      </w:r>
      <w:r w:rsidR="009B2316">
        <w:t>.</w:t>
      </w:r>
      <w:r w:rsidR="004525AE">
        <w:t xml:space="preserve"> </w:t>
      </w:r>
      <w:r w:rsidR="009B2316">
        <w:t>A</w:t>
      </w:r>
      <w:r w:rsidR="004525AE">
        <w:t xml:space="preserve">sk students </w:t>
      </w:r>
      <w:r w:rsidR="00635C46">
        <w:t>how they would define these</w:t>
      </w:r>
      <w:r w:rsidR="003A37A9">
        <w:t xml:space="preserve"> </w:t>
      </w:r>
      <w:r w:rsidR="00C362B8">
        <w:t>term</w:t>
      </w:r>
      <w:r w:rsidR="003A37A9">
        <w:t>s</w:t>
      </w:r>
      <w:r w:rsidR="009B4E32">
        <w:t xml:space="preserve"> when thinking about stories</w:t>
      </w:r>
      <w:r w:rsidR="006324E8">
        <w:t xml:space="preserve"> and write a</w:t>
      </w:r>
      <w:r w:rsidR="009B4E32">
        <w:t>n agreed</w:t>
      </w:r>
      <w:r w:rsidR="006324E8">
        <w:t xml:space="preserve"> definition on the board</w:t>
      </w:r>
      <w:r w:rsidR="003A37A9">
        <w:t>.</w:t>
      </w:r>
      <w:r w:rsidR="00831E32">
        <w:t xml:space="preserve"> Ensure that </w:t>
      </w:r>
      <w:r w:rsidR="009B4E32">
        <w:t>students</w:t>
      </w:r>
      <w:r w:rsidR="00831E32">
        <w:t xml:space="preserve"> understand</w:t>
      </w:r>
      <w:r>
        <w:t xml:space="preserve"> </w:t>
      </w:r>
      <w:r w:rsidR="003A37A9">
        <w:t>that the protagonist is the main character who drives the story forward</w:t>
      </w:r>
      <w:r w:rsidR="009B4E32">
        <w:t>, an antagonist</w:t>
      </w:r>
      <w:r w:rsidR="00C677AB">
        <w:t xml:space="preserve"> challenges them and is often depicted as the villain</w:t>
      </w:r>
      <w:r w:rsidR="00E20963">
        <w:t xml:space="preserve">, and supporting characters </w:t>
      </w:r>
      <w:r w:rsidR="00D72735">
        <w:t>usually help the protagonist achieve their goal</w:t>
      </w:r>
      <w:r w:rsidR="003A37A9">
        <w:t>.</w:t>
      </w:r>
      <w:r w:rsidR="00700BE9">
        <w:t xml:space="preserve"> </w:t>
      </w:r>
      <w:r w:rsidR="00C558E6">
        <w:t xml:space="preserve">Students </w:t>
      </w:r>
      <w:r w:rsidR="00B812F4">
        <w:t xml:space="preserve">should </w:t>
      </w:r>
      <w:r w:rsidR="00C558E6">
        <w:t xml:space="preserve">then </w:t>
      </w:r>
      <w:r w:rsidR="00B82075">
        <w:t xml:space="preserve">take a few minutes to think </w:t>
      </w:r>
      <w:r w:rsidR="00C558E6">
        <w:t xml:space="preserve">quietly about protagonists, antagonists and supporting characters </w:t>
      </w:r>
      <w:r w:rsidR="00D8394C">
        <w:t xml:space="preserve">from well-known </w:t>
      </w:r>
      <w:r w:rsidR="006B7C74">
        <w:t>books or movies</w:t>
      </w:r>
      <w:r w:rsidR="00B812F4">
        <w:t>.</w:t>
      </w:r>
    </w:p>
    <w:p w14:paraId="419B3034" w14:textId="0A09CF0E" w:rsidR="00F50389" w:rsidRDefault="00F50389" w:rsidP="001F0636">
      <w:pPr>
        <w:pStyle w:val="Heading3"/>
      </w:pPr>
      <w:r w:rsidRPr="00F50389">
        <w:t xml:space="preserve">Modelled instruction – </w:t>
      </w:r>
      <w:r w:rsidR="0034635E">
        <w:t>10</w:t>
      </w:r>
      <w:r w:rsidRPr="00F50389">
        <w:t xml:space="preserve"> minutes</w:t>
      </w:r>
    </w:p>
    <w:p w14:paraId="00DB2C54" w14:textId="0E78A559" w:rsidR="00F77C89" w:rsidRDefault="00F45B63" w:rsidP="00D72735">
      <w:r>
        <w:t>Split the class into three groups</w:t>
      </w:r>
      <w:r w:rsidR="00186306">
        <w:t xml:space="preserve"> </w:t>
      </w:r>
      <w:r>
        <w:t xml:space="preserve">and have </w:t>
      </w:r>
      <w:r w:rsidR="006B7C74">
        <w:t xml:space="preserve">the </w:t>
      </w:r>
      <w:r w:rsidR="00454FBF">
        <w:t xml:space="preserve">students from </w:t>
      </w:r>
      <w:r w:rsidR="00186306">
        <w:t>the first</w:t>
      </w:r>
      <w:r>
        <w:t xml:space="preserve"> group </w:t>
      </w:r>
      <w:r w:rsidR="00454FBF">
        <w:t xml:space="preserve">each </w:t>
      </w:r>
      <w:r>
        <w:t>write</w:t>
      </w:r>
      <w:r w:rsidR="005D6CDA">
        <w:t xml:space="preserve"> the name of</w:t>
      </w:r>
      <w:r>
        <w:t xml:space="preserve"> a prot</w:t>
      </w:r>
      <w:r w:rsidR="006B7C74">
        <w:t>a</w:t>
      </w:r>
      <w:r>
        <w:t>g</w:t>
      </w:r>
      <w:r w:rsidR="006B7C74">
        <w:t>o</w:t>
      </w:r>
      <w:r>
        <w:t xml:space="preserve">nist, </w:t>
      </w:r>
      <w:r w:rsidR="00186306">
        <w:t>students from the second group each</w:t>
      </w:r>
      <w:r>
        <w:t xml:space="preserve"> write</w:t>
      </w:r>
      <w:r w:rsidR="00186306">
        <w:t xml:space="preserve"> an antagonist and </w:t>
      </w:r>
      <w:r w:rsidR="00503BD4">
        <w:t xml:space="preserve">students from the third group each write a supporting character. </w:t>
      </w:r>
      <w:r w:rsidR="00F77C89">
        <w:t xml:space="preserve">Combine them all in a container or hat and </w:t>
      </w:r>
      <w:r w:rsidR="00DA0CAE">
        <w:t xml:space="preserve">have students choose </w:t>
      </w:r>
      <w:r w:rsidR="009010EA">
        <w:t>one</w:t>
      </w:r>
      <w:r w:rsidR="0021537F">
        <w:t xml:space="preserve"> without looking</w:t>
      </w:r>
      <w:r w:rsidR="009010EA">
        <w:t>.</w:t>
      </w:r>
      <w:r w:rsidR="00802FDA">
        <w:t xml:space="preserve"> </w:t>
      </w:r>
    </w:p>
    <w:p w14:paraId="6BF11722" w14:textId="61515A27" w:rsidR="00392DFE" w:rsidRDefault="00392DFE" w:rsidP="00D72735">
      <w:r>
        <w:lastRenderedPageBreak/>
        <w:t xml:space="preserve">Have students stand if they have </w:t>
      </w:r>
      <w:r w:rsidR="0021537F">
        <w:t xml:space="preserve">chosen a protagonist, sit on a chair if they have chosen an antagonist and sit on </w:t>
      </w:r>
      <w:r w:rsidR="00457880">
        <w:t>the floor</w:t>
      </w:r>
      <w:r w:rsidR="0021537F">
        <w:t xml:space="preserve"> if they have chosen a supporting character.</w:t>
      </w:r>
      <w:r w:rsidR="00457880">
        <w:t xml:space="preserve"> </w:t>
      </w:r>
      <w:r w:rsidR="00286AED">
        <w:t>Choose students from each group to share which character they hav</w:t>
      </w:r>
      <w:r w:rsidR="00E71894">
        <w:t>e</w:t>
      </w:r>
      <w:r w:rsidR="00286AED">
        <w:t xml:space="preserve"> and wh</w:t>
      </w:r>
      <w:r w:rsidR="00E71894">
        <w:t>y they have chosen the group that they have (e.g. I’m standing because</w:t>
      </w:r>
      <w:r w:rsidR="004D7CAF">
        <w:t xml:space="preserve"> I picked out</w:t>
      </w:r>
      <w:r w:rsidR="00E71894">
        <w:t xml:space="preserve"> </w:t>
      </w:r>
      <w:r w:rsidR="00E8727C">
        <w:t>Charlie Bucket</w:t>
      </w:r>
      <w:r w:rsidR="003175F5">
        <w:t xml:space="preserve"> and he</w:t>
      </w:r>
      <w:r w:rsidR="00E8727C">
        <w:t xml:space="preserve"> is the main character </w:t>
      </w:r>
      <w:r w:rsidR="003175F5">
        <w:t>because</w:t>
      </w:r>
      <w:r w:rsidR="00910CF8">
        <w:t xml:space="preserve"> the story follows him</w:t>
      </w:r>
      <w:r w:rsidR="003175F5">
        <w:t xml:space="preserve"> winning the golden ticket and then </w:t>
      </w:r>
      <w:r w:rsidR="00CE07EB">
        <w:t>going</w:t>
      </w:r>
      <w:r w:rsidR="00910CF8">
        <w:t xml:space="preserve"> through the challenges of touring the chocolate factory).</w:t>
      </w:r>
    </w:p>
    <w:p w14:paraId="79952150" w14:textId="06F8C51C" w:rsidR="00F50389" w:rsidRDefault="00F50389" w:rsidP="001F0636">
      <w:pPr>
        <w:pStyle w:val="Heading3"/>
      </w:pPr>
      <w:r w:rsidRPr="00F50389">
        <w:t xml:space="preserve">Guided instruction – </w:t>
      </w:r>
      <w:r w:rsidR="0034635E">
        <w:t>15</w:t>
      </w:r>
      <w:r w:rsidRPr="00F50389">
        <w:t xml:space="preserve"> minutes</w:t>
      </w:r>
    </w:p>
    <w:p w14:paraId="1E53357F" w14:textId="7FB13F02" w:rsidR="009854F9" w:rsidRDefault="006F75EB" w:rsidP="006F75EB">
      <w:r>
        <w:t xml:space="preserve">Split class into small groups </w:t>
      </w:r>
      <w:r w:rsidR="008A0D00">
        <w:t xml:space="preserve">and </w:t>
      </w:r>
      <w:r w:rsidR="00AD76D2">
        <w:t>allo</w:t>
      </w:r>
      <w:r w:rsidR="00647859">
        <w:t>cate</w:t>
      </w:r>
      <w:r w:rsidR="00AE072D">
        <w:t xml:space="preserve"> a different book that students are familiar with </w:t>
      </w:r>
      <w:r w:rsidR="00AD76D2">
        <w:t>to each group</w:t>
      </w:r>
      <w:r w:rsidR="0090083F">
        <w:t xml:space="preserve"> (e.g. Harry Potter, I Am Jack, Artemis Fowl)</w:t>
      </w:r>
      <w:r w:rsidR="00AD76D2">
        <w:t>. Students should then discuss who the protagonist</w:t>
      </w:r>
      <w:r w:rsidR="00647859">
        <w:t>, antagonist and supporting characters are from the book they are allocated</w:t>
      </w:r>
      <w:r w:rsidR="00195BF4">
        <w:t xml:space="preserve"> and what their roles are as those characters, including</w:t>
      </w:r>
      <w:r w:rsidR="009854F9">
        <w:t xml:space="preserve"> their relationships to each other. </w:t>
      </w:r>
    </w:p>
    <w:p w14:paraId="35ABEB9E" w14:textId="77777777" w:rsidR="003A106C" w:rsidRDefault="009854F9" w:rsidP="006F75EB">
      <w:r>
        <w:t>For example:</w:t>
      </w:r>
      <w:r w:rsidR="00AD76D2">
        <w:t xml:space="preserve"> </w:t>
      </w:r>
      <w:r>
        <w:t>‘Matilda’ by Roald Dahl</w:t>
      </w:r>
    </w:p>
    <w:p w14:paraId="18164FB3" w14:textId="77777777" w:rsidR="008A2505" w:rsidRDefault="009854F9" w:rsidP="003A106C">
      <w:pPr>
        <w:pStyle w:val="ListParagraph"/>
        <w:numPr>
          <w:ilvl w:val="0"/>
          <w:numId w:val="13"/>
        </w:numPr>
      </w:pPr>
      <w:r>
        <w:t>Matilda is the protagonist</w:t>
      </w:r>
      <w:r w:rsidR="003A106C">
        <w:t xml:space="preserve"> as the story is about her experience and</w:t>
      </w:r>
      <w:r w:rsidR="00496A16">
        <w:t xml:space="preserve"> the challenges she faces</w:t>
      </w:r>
      <w:r w:rsidR="008A2505">
        <w:t xml:space="preserve"> at</w:t>
      </w:r>
      <w:r w:rsidR="00D67C73">
        <w:t xml:space="preserve"> home into </w:t>
      </w:r>
      <w:r w:rsidR="00496A16">
        <w:t>school.</w:t>
      </w:r>
      <w:r w:rsidR="00D67C73">
        <w:t xml:space="preserve"> </w:t>
      </w:r>
    </w:p>
    <w:p w14:paraId="3C539178" w14:textId="77777777" w:rsidR="008A2505" w:rsidRDefault="008A2505" w:rsidP="003A106C">
      <w:pPr>
        <w:pStyle w:val="ListParagraph"/>
        <w:numPr>
          <w:ilvl w:val="0"/>
          <w:numId w:val="13"/>
        </w:numPr>
      </w:pPr>
      <w:r>
        <w:t>Matilda’s parents are antagonists who don’t understand Matilda</w:t>
      </w:r>
      <w:r w:rsidR="008910F5">
        <w:t xml:space="preserve"> and mistreat her</w:t>
      </w:r>
      <w:r>
        <w:t>.</w:t>
      </w:r>
    </w:p>
    <w:p w14:paraId="4C5A2084" w14:textId="4539531D" w:rsidR="00334ADC" w:rsidRDefault="001E3AD6" w:rsidP="003A106C">
      <w:pPr>
        <w:pStyle w:val="ListParagraph"/>
        <w:numPr>
          <w:ilvl w:val="0"/>
          <w:numId w:val="13"/>
        </w:numPr>
      </w:pPr>
      <w:r>
        <w:t>Miss Trunchbull</w:t>
      </w:r>
      <w:r w:rsidR="008910F5">
        <w:t xml:space="preserve"> </w:t>
      </w:r>
      <w:r>
        <w:t xml:space="preserve">is also an antagonist as she hates children and makes </w:t>
      </w:r>
      <w:r w:rsidR="00334ADC">
        <w:t>things very difficult and frightening at school</w:t>
      </w:r>
      <w:r w:rsidR="00CE07EB">
        <w:t>.</w:t>
      </w:r>
    </w:p>
    <w:p w14:paraId="01085261" w14:textId="77777777" w:rsidR="005A77FB" w:rsidRDefault="00334ADC" w:rsidP="003A106C">
      <w:pPr>
        <w:pStyle w:val="ListParagraph"/>
        <w:numPr>
          <w:ilvl w:val="0"/>
          <w:numId w:val="13"/>
        </w:numPr>
      </w:pPr>
      <w:r>
        <w:t>Miss Honey</w:t>
      </w:r>
      <w:r w:rsidR="00B709B7">
        <w:t xml:space="preserve"> is a supporting character</w:t>
      </w:r>
      <w:r w:rsidR="00EC756A">
        <w:t xml:space="preserve">. She is Miss Trunchbull’s </w:t>
      </w:r>
      <w:proofErr w:type="gramStart"/>
      <w:r w:rsidR="00EC756A">
        <w:t>niece, but</w:t>
      </w:r>
      <w:proofErr w:type="gramEnd"/>
      <w:r w:rsidR="00EC756A">
        <w:t xml:space="preserve"> is kind to children and </w:t>
      </w:r>
      <w:r w:rsidR="000767CA">
        <w:t>fights for</w:t>
      </w:r>
      <w:r w:rsidR="00EC756A">
        <w:t xml:space="preserve"> Matilda</w:t>
      </w:r>
      <w:r w:rsidR="00693648">
        <w:t xml:space="preserve"> to be treated the way she deserves.</w:t>
      </w:r>
      <w:r w:rsidR="006F75EB">
        <w:t xml:space="preserve"> </w:t>
      </w:r>
    </w:p>
    <w:p w14:paraId="25994535" w14:textId="7525CAEB" w:rsidR="006F75EB" w:rsidRPr="006F75EB" w:rsidRDefault="00B332FD" w:rsidP="006F75EB">
      <w:r>
        <w:t>Have groups share their answers with the class</w:t>
      </w:r>
      <w:r w:rsidR="005A77FB">
        <w:t xml:space="preserve"> and discuss any differing opinions</w:t>
      </w:r>
      <w:r w:rsidR="009A71A1">
        <w:t xml:space="preserve"> on the characters’ roles</w:t>
      </w:r>
      <w:r>
        <w:t>.</w:t>
      </w:r>
    </w:p>
    <w:p w14:paraId="692C05E0" w14:textId="0074BC0E" w:rsidR="00F50389" w:rsidRDefault="00F50389" w:rsidP="001F0636">
      <w:pPr>
        <w:pStyle w:val="Heading3"/>
      </w:pPr>
      <w:r w:rsidRPr="00F50389">
        <w:t xml:space="preserve">Independent practice – </w:t>
      </w:r>
      <w:r w:rsidR="0034635E">
        <w:t>20</w:t>
      </w:r>
      <w:r w:rsidRPr="00F50389">
        <w:t xml:space="preserve"> minutes</w:t>
      </w:r>
    </w:p>
    <w:p w14:paraId="300B9A2E" w14:textId="58C5324D" w:rsidR="00B332FD" w:rsidRDefault="00B332FD" w:rsidP="00B332FD">
      <w:r>
        <w:t>Students should consider who the characters are going to be in their story</w:t>
      </w:r>
      <w:r w:rsidR="00636CE6">
        <w:t xml:space="preserve"> and what their relationships are to each other</w:t>
      </w:r>
      <w:r>
        <w:t xml:space="preserve">. </w:t>
      </w:r>
      <w:r w:rsidR="000B4B00">
        <w:t>Explain that too many characters can be confusing for readers</w:t>
      </w:r>
      <w:r w:rsidR="003F692D">
        <w:t xml:space="preserve">, particularly in a short story, </w:t>
      </w:r>
      <w:r w:rsidR="000B4B00">
        <w:t>so they should concentrate on an antagonist, protagonist</w:t>
      </w:r>
      <w:r w:rsidR="003F692D">
        <w:t xml:space="preserve"> and supporting characters who are </w:t>
      </w:r>
      <w:r w:rsidR="008673B9">
        <w:t>necessary and helpful to the plot.</w:t>
      </w:r>
    </w:p>
    <w:p w14:paraId="0E15F018" w14:textId="2B2EEB6F" w:rsidR="008673B9" w:rsidRPr="00B332FD" w:rsidRDefault="00DA5D46" w:rsidP="00B332FD">
      <w:r>
        <w:t>Once s</w:t>
      </w:r>
      <w:r w:rsidR="008673B9">
        <w:t>tudents</w:t>
      </w:r>
      <w:r>
        <w:t xml:space="preserve"> have </w:t>
      </w:r>
      <w:r w:rsidR="00636CE6">
        <w:t>come up with the ideas for their characters and how they connect to each other, they</w:t>
      </w:r>
      <w:r w:rsidR="008673B9">
        <w:t xml:space="preserve"> should complete the </w:t>
      </w:r>
      <w:hyperlink r:id="rId40" w:history="1">
        <w:r w:rsidR="0076724D" w:rsidRPr="000874E1">
          <w:rPr>
            <w:rStyle w:val="Hyperlink"/>
          </w:rPr>
          <w:t xml:space="preserve">Cast of Characters </w:t>
        </w:r>
        <w:r w:rsidR="00A42874" w:rsidRPr="000874E1">
          <w:rPr>
            <w:rStyle w:val="Hyperlink"/>
          </w:rPr>
          <w:t>worksheet</w:t>
        </w:r>
      </w:hyperlink>
      <w:r w:rsidR="006F24AF">
        <w:t xml:space="preserve"> to help them plan for their story.</w:t>
      </w:r>
      <w:r w:rsidR="005F02E9">
        <w:t xml:space="preserve"> </w:t>
      </w:r>
    </w:p>
    <w:p w14:paraId="58EA607A" w14:textId="77777777" w:rsidR="00F50389" w:rsidRDefault="00F50389" w:rsidP="001F0636">
      <w:pPr>
        <w:pStyle w:val="Heading3"/>
      </w:pPr>
      <w:r w:rsidRPr="00F50389">
        <w:lastRenderedPageBreak/>
        <w:t>Differentiation</w:t>
      </w:r>
    </w:p>
    <w:p w14:paraId="32841D0F" w14:textId="77777777" w:rsidR="00F50389" w:rsidRDefault="00F50389" w:rsidP="001F0636">
      <w:pPr>
        <w:pStyle w:val="Heading4"/>
      </w:pPr>
      <w:r>
        <w:t>Too easy?</w:t>
      </w:r>
    </w:p>
    <w:p w14:paraId="6FD62B4C" w14:textId="6DEA4B99" w:rsidR="007C3829" w:rsidRPr="007C3829" w:rsidRDefault="007C3829" w:rsidP="007C3829">
      <w:pPr>
        <w:pStyle w:val="ListParagraph"/>
        <w:numPr>
          <w:ilvl w:val="0"/>
          <w:numId w:val="22"/>
        </w:numPr>
      </w:pPr>
      <w:r>
        <w:t xml:space="preserve">Students write </w:t>
      </w:r>
      <w:r w:rsidR="00D014C2">
        <w:t>a character outline that includes a detailed description of their appearance, personality, behaviour</w:t>
      </w:r>
      <w:r w:rsidR="00D32BE7">
        <w:t>s</w:t>
      </w:r>
      <w:r w:rsidR="00D014C2">
        <w:t xml:space="preserve"> and backstory</w:t>
      </w:r>
    </w:p>
    <w:p w14:paraId="115BA224" w14:textId="77777777" w:rsidR="00F50389" w:rsidRDefault="00F50389" w:rsidP="001F0636">
      <w:pPr>
        <w:pStyle w:val="Heading4"/>
      </w:pPr>
      <w:r w:rsidRPr="00F50389">
        <w:t>Too hard?</w:t>
      </w:r>
    </w:p>
    <w:p w14:paraId="0455D3D4" w14:textId="495294A2" w:rsidR="00D32BE7" w:rsidRPr="00D32BE7" w:rsidRDefault="00D32BE7" w:rsidP="00D32BE7">
      <w:pPr>
        <w:pStyle w:val="ListParagraph"/>
        <w:numPr>
          <w:ilvl w:val="0"/>
          <w:numId w:val="22"/>
        </w:numPr>
      </w:pPr>
      <w:r>
        <w:t>Provide a word bank of personality traits</w:t>
      </w:r>
      <w:r w:rsidR="00B9225C">
        <w:t xml:space="preserve"> that can be used to describe characters</w:t>
      </w:r>
    </w:p>
    <w:p w14:paraId="036802D1" w14:textId="77777777" w:rsidR="00F50389" w:rsidRDefault="00F50389" w:rsidP="001F0636">
      <w:pPr>
        <w:pStyle w:val="Heading3"/>
      </w:pPr>
      <w:r>
        <w:t>Assessment</w:t>
      </w:r>
    </w:p>
    <w:p w14:paraId="426EC8B5" w14:textId="40463C50" w:rsidR="002A78C1" w:rsidRDefault="004061ED" w:rsidP="0080430C">
      <w:pPr>
        <w:pStyle w:val="ListParagraph"/>
        <w:numPr>
          <w:ilvl w:val="0"/>
          <w:numId w:val="22"/>
        </w:numPr>
      </w:pPr>
      <w:r w:rsidRPr="0080430C">
        <w:rPr>
          <w:b/>
          <w:bCs/>
        </w:rPr>
        <w:t xml:space="preserve">Observation: </w:t>
      </w:r>
      <w:r>
        <w:t xml:space="preserve">Assess students’ ability to </w:t>
      </w:r>
      <w:r w:rsidR="002A78C1">
        <w:t>understand and explain the role of their chosen character during modelled instruction.</w:t>
      </w:r>
    </w:p>
    <w:p w14:paraId="6EC286D2" w14:textId="45201D95" w:rsidR="00B92935" w:rsidRDefault="00F237EF" w:rsidP="0080430C">
      <w:pPr>
        <w:pStyle w:val="ListParagraph"/>
        <w:numPr>
          <w:ilvl w:val="0"/>
          <w:numId w:val="22"/>
        </w:numPr>
      </w:pPr>
      <w:r w:rsidRPr="0080430C">
        <w:rPr>
          <w:b/>
          <w:bCs/>
        </w:rPr>
        <w:t xml:space="preserve">Work sample: </w:t>
      </w:r>
      <w:r w:rsidR="00172817">
        <w:t xml:space="preserve">Collect </w:t>
      </w:r>
      <w:r w:rsidR="00F365E1">
        <w:t>students</w:t>
      </w:r>
      <w:r w:rsidR="00F94855">
        <w:t>’</w:t>
      </w:r>
      <w:r w:rsidR="00F365E1">
        <w:t xml:space="preserve"> </w:t>
      </w:r>
      <w:r w:rsidR="00A54B8E">
        <w:t xml:space="preserve">completed </w:t>
      </w:r>
      <w:hyperlink r:id="rId41" w:history="1">
        <w:r w:rsidR="00A54B8E" w:rsidRPr="000874E1">
          <w:rPr>
            <w:rStyle w:val="Hyperlink"/>
          </w:rPr>
          <w:t xml:space="preserve">Cast of Characters </w:t>
        </w:r>
        <w:r w:rsidR="00A42874" w:rsidRPr="000874E1">
          <w:rPr>
            <w:rStyle w:val="Hyperlink"/>
          </w:rPr>
          <w:t>worksheet</w:t>
        </w:r>
        <w:r w:rsidR="00477E0F" w:rsidRPr="000874E1">
          <w:rPr>
            <w:rStyle w:val="Hyperlink"/>
          </w:rPr>
          <w:t>s</w:t>
        </w:r>
      </w:hyperlink>
      <w:r w:rsidR="00477E0F">
        <w:t xml:space="preserve"> and assess </w:t>
      </w:r>
      <w:r w:rsidR="00CD2BA8">
        <w:t xml:space="preserve">the detail of </w:t>
      </w:r>
      <w:r w:rsidR="003F1E83">
        <w:t>their character descriptions</w:t>
      </w:r>
      <w:r w:rsidR="00011B5C">
        <w:t>.</w:t>
      </w:r>
    </w:p>
    <w:p w14:paraId="2D98509A" w14:textId="6F5F50AF" w:rsidR="0080430C" w:rsidRDefault="0080430C" w:rsidP="0080430C">
      <w:pPr>
        <w:pStyle w:val="ListParagraph"/>
        <w:numPr>
          <w:ilvl w:val="0"/>
          <w:numId w:val="22"/>
        </w:numPr>
      </w:pPr>
      <w:r w:rsidRPr="0080430C">
        <w:rPr>
          <w:b/>
          <w:bCs/>
        </w:rPr>
        <w:t>Peer discussion:</w:t>
      </w:r>
      <w:r w:rsidRPr="0080430C">
        <w:t xml:space="preserve"> Listen to group discussions during guided instruction to assess students’ understanding of character roles and relationships.</w:t>
      </w:r>
    </w:p>
    <w:p w14:paraId="0F5C7743" w14:textId="444D910D" w:rsidR="00B92935" w:rsidRDefault="00B92935" w:rsidP="008138E8">
      <w:r>
        <w:br w:type="page"/>
      </w:r>
    </w:p>
    <w:p w14:paraId="782696A3" w14:textId="32FA34D6" w:rsidR="00971CAA" w:rsidRPr="00CC641B" w:rsidRDefault="00E6422A" w:rsidP="001F0636">
      <w:pPr>
        <w:pStyle w:val="Heading2"/>
      </w:pPr>
      <w:bookmarkStart w:id="6" w:name="_Toc222392734"/>
      <w:r>
        <w:lastRenderedPageBreak/>
        <w:t>Character growth</w:t>
      </w:r>
      <w:bookmarkEnd w:id="6"/>
    </w:p>
    <w:p w14:paraId="59639D40" w14:textId="2A959F23" w:rsidR="00AE5ABF" w:rsidRPr="00630E8A" w:rsidRDefault="00AE5ABF" w:rsidP="00AE5ABF">
      <w:pPr>
        <w:rPr>
          <w:b/>
          <w:bCs/>
          <w:szCs w:val="24"/>
        </w:rPr>
      </w:pPr>
      <w:r w:rsidRPr="00630E8A">
        <w:rPr>
          <w:b/>
          <w:bCs/>
          <w:szCs w:val="24"/>
        </w:rPr>
        <w:t xml:space="preserve">NSW English K–10 Syllabus – </w:t>
      </w:r>
      <w:hyperlink r:id="rId42" w:history="1">
        <w:r w:rsidR="006E5907" w:rsidRPr="00630E8A">
          <w:rPr>
            <w:rStyle w:val="Hyperlink"/>
            <w:rFonts w:cs="Arial"/>
            <w:szCs w:val="24"/>
          </w:rPr>
          <w:t>EN2-CWT-01</w:t>
        </w:r>
      </w:hyperlink>
      <w:r w:rsidR="006E5907" w:rsidRPr="00630E8A">
        <w:rPr>
          <w:szCs w:val="24"/>
        </w:rPr>
        <w:t xml:space="preserve"> | </w:t>
      </w:r>
      <w:hyperlink r:id="rId43" w:history="1">
        <w:r w:rsidR="006E5907" w:rsidRPr="00630E8A">
          <w:rPr>
            <w:rStyle w:val="Hyperlink"/>
            <w:rFonts w:cs="Arial"/>
            <w:szCs w:val="24"/>
          </w:rPr>
          <w:t>EN3-CWT-01</w:t>
        </w:r>
      </w:hyperlink>
    </w:p>
    <w:p w14:paraId="2818F66B" w14:textId="4F65FEDB" w:rsidR="00AE5ABF" w:rsidRPr="00630E8A" w:rsidRDefault="00AE5ABF" w:rsidP="00AE5ABF">
      <w:pPr>
        <w:rPr>
          <w:b/>
          <w:bCs/>
          <w:szCs w:val="24"/>
        </w:rPr>
      </w:pPr>
      <w:r w:rsidRPr="00630E8A">
        <w:rPr>
          <w:b/>
          <w:bCs/>
          <w:szCs w:val="24"/>
        </w:rPr>
        <w:t>Australian Curriculum: English –</w:t>
      </w:r>
      <w:r w:rsidR="00630E8A" w:rsidRPr="00630E8A">
        <w:rPr>
          <w:b/>
          <w:bCs/>
          <w:szCs w:val="24"/>
        </w:rPr>
        <w:t xml:space="preserve"> </w:t>
      </w:r>
      <w:hyperlink r:id="rId44" w:history="1">
        <w:r w:rsidR="00630E8A" w:rsidRPr="00630E8A">
          <w:rPr>
            <w:rStyle w:val="Hyperlink"/>
            <w:rFonts w:cs="Arial"/>
            <w:szCs w:val="24"/>
          </w:rPr>
          <w:t>AC9E3LE05</w:t>
        </w:r>
      </w:hyperlink>
      <w:r w:rsidR="00630E8A" w:rsidRPr="00630E8A">
        <w:rPr>
          <w:szCs w:val="24"/>
        </w:rPr>
        <w:t xml:space="preserve"> | </w:t>
      </w:r>
      <w:hyperlink r:id="rId45" w:history="1">
        <w:r w:rsidR="00630E8A" w:rsidRPr="00630E8A">
          <w:rPr>
            <w:rStyle w:val="Hyperlink"/>
            <w:rFonts w:cs="Arial"/>
            <w:szCs w:val="24"/>
          </w:rPr>
          <w:t>AC9E4LE05</w:t>
        </w:r>
      </w:hyperlink>
      <w:r w:rsidR="00630E8A" w:rsidRPr="00630E8A">
        <w:rPr>
          <w:szCs w:val="24"/>
        </w:rPr>
        <w:t xml:space="preserve"> | </w:t>
      </w:r>
      <w:hyperlink r:id="rId46" w:history="1">
        <w:r w:rsidR="00630E8A" w:rsidRPr="00630E8A">
          <w:rPr>
            <w:rStyle w:val="Hyperlink"/>
            <w:rFonts w:cs="Arial"/>
            <w:szCs w:val="24"/>
          </w:rPr>
          <w:t>AC9E5LE05</w:t>
        </w:r>
      </w:hyperlink>
      <w:r w:rsidR="00630E8A" w:rsidRPr="00630E8A">
        <w:rPr>
          <w:szCs w:val="24"/>
        </w:rPr>
        <w:t xml:space="preserve"> | </w:t>
      </w:r>
      <w:hyperlink r:id="rId47" w:history="1">
        <w:r w:rsidR="00630E8A" w:rsidRPr="00630E8A">
          <w:rPr>
            <w:rStyle w:val="Hyperlink"/>
            <w:rFonts w:cs="Arial"/>
            <w:szCs w:val="24"/>
          </w:rPr>
          <w:t>AC9E6LE05</w:t>
        </w:r>
      </w:hyperlink>
    </w:p>
    <w:p w14:paraId="23ED611C" w14:textId="77777777" w:rsidR="00F50389" w:rsidRDefault="00F50389" w:rsidP="001F0636">
      <w:pPr>
        <w:pStyle w:val="Heading3"/>
      </w:pPr>
      <w:r>
        <w:t>Learning Intention</w:t>
      </w:r>
    </w:p>
    <w:p w14:paraId="64B34364" w14:textId="2BEB8F71" w:rsidR="00F50389" w:rsidRDefault="00F50389" w:rsidP="001F0636">
      <w:r w:rsidRPr="00051BBE">
        <w:t>I am</w:t>
      </w:r>
      <w:r w:rsidR="00D44FD4">
        <w:t xml:space="preserve"> learning about </w:t>
      </w:r>
      <w:r w:rsidR="00F03053">
        <w:t xml:space="preserve">the importance of </w:t>
      </w:r>
      <w:r w:rsidR="00D44FD4">
        <w:t>character growth</w:t>
      </w:r>
      <w:r w:rsidR="00F03053">
        <w:t xml:space="preserve"> in narrative writing and how it relates to </w:t>
      </w:r>
      <w:r w:rsidR="00EF2BAB">
        <w:t>their experiences throughout the story.</w:t>
      </w:r>
    </w:p>
    <w:p w14:paraId="4C2D3376" w14:textId="77777777" w:rsidR="00F50389" w:rsidRDefault="00F50389" w:rsidP="001F0636">
      <w:pPr>
        <w:pStyle w:val="Heading3"/>
      </w:pPr>
      <w:r>
        <w:t>Success Criteria</w:t>
      </w:r>
    </w:p>
    <w:p w14:paraId="7D1C116D" w14:textId="77777777" w:rsidR="00F50389" w:rsidRDefault="00F50389" w:rsidP="001F0636">
      <w:r>
        <w:t>I can:</w:t>
      </w:r>
    </w:p>
    <w:p w14:paraId="38D58174" w14:textId="012E0FFD" w:rsidR="00F50389" w:rsidRPr="00C923B2" w:rsidRDefault="00817991" w:rsidP="001F0636">
      <w:pPr>
        <w:pStyle w:val="ListParagraph"/>
        <w:numPr>
          <w:ilvl w:val="0"/>
          <w:numId w:val="3"/>
        </w:numPr>
      </w:pPr>
      <w:r>
        <w:t xml:space="preserve">understand ways that people grow and change through </w:t>
      </w:r>
      <w:r w:rsidR="00BA416B">
        <w:t xml:space="preserve">challenges and </w:t>
      </w:r>
      <w:r>
        <w:t>experiences</w:t>
      </w:r>
    </w:p>
    <w:p w14:paraId="71D4068B" w14:textId="629BC660" w:rsidR="00F50389" w:rsidRPr="00C923B2" w:rsidRDefault="00BA416B" w:rsidP="001F0636">
      <w:pPr>
        <w:pStyle w:val="ListParagraph"/>
        <w:numPr>
          <w:ilvl w:val="0"/>
          <w:numId w:val="3"/>
        </w:numPr>
      </w:pPr>
      <w:r>
        <w:t xml:space="preserve">explain why this growth is important </w:t>
      </w:r>
      <w:r w:rsidR="000A507C">
        <w:t>for characters in stories</w:t>
      </w:r>
    </w:p>
    <w:p w14:paraId="6E0C06AB" w14:textId="099D3CA1" w:rsidR="00F50389" w:rsidRDefault="000A507C" w:rsidP="001F0636">
      <w:pPr>
        <w:pStyle w:val="ListParagraph"/>
        <w:numPr>
          <w:ilvl w:val="0"/>
          <w:numId w:val="3"/>
        </w:numPr>
      </w:pPr>
      <w:r>
        <w:t>plan</w:t>
      </w:r>
      <w:r w:rsidR="00F03053">
        <w:t xml:space="preserve"> ways that my character would grow based on their experiences in my story</w:t>
      </w:r>
      <w:r w:rsidR="00F50389" w:rsidRPr="00971CAA">
        <w:t>.</w:t>
      </w:r>
    </w:p>
    <w:p w14:paraId="5E68B7D8" w14:textId="77777777" w:rsidR="00F50389" w:rsidRDefault="00F50389" w:rsidP="001F0636">
      <w:pPr>
        <w:pStyle w:val="Heading3"/>
      </w:pPr>
      <w:r w:rsidRPr="00F50389">
        <w:t>Key concepts</w:t>
      </w:r>
    </w:p>
    <w:p w14:paraId="1F2C6C50" w14:textId="3AB34F74" w:rsidR="001859B9" w:rsidRPr="001859B9" w:rsidRDefault="00735915" w:rsidP="001859B9">
      <w:r>
        <w:t>Character growth demonstrates to readers the way that challenges and experiences impact and shape</w:t>
      </w:r>
      <w:r w:rsidR="0018594B">
        <w:t xml:space="preserve"> us</w:t>
      </w:r>
      <w:r w:rsidR="003F0650">
        <w:t xml:space="preserve"> throughout our lives. This lesson explores these impacts and the changes they can bring </w:t>
      </w:r>
      <w:r w:rsidR="00787C7B">
        <w:t>to characters’ personalities and behaviours.</w:t>
      </w:r>
    </w:p>
    <w:p w14:paraId="7261BEB2" w14:textId="423E8C31" w:rsidR="00F50389" w:rsidRDefault="00F50389" w:rsidP="001F0636">
      <w:pPr>
        <w:pStyle w:val="Heading3"/>
      </w:pPr>
      <w:r w:rsidRPr="00F50389">
        <w:t xml:space="preserve">Introduction – </w:t>
      </w:r>
      <w:r w:rsidR="00EF2BAB">
        <w:t>10</w:t>
      </w:r>
      <w:r w:rsidRPr="00F50389">
        <w:t xml:space="preserve"> minutes</w:t>
      </w:r>
    </w:p>
    <w:p w14:paraId="6C10408A" w14:textId="24C12FCA" w:rsidR="0095008D" w:rsidRDefault="00C254BD" w:rsidP="00E6422A">
      <w:r>
        <w:t>Ask students to explain their understanding of character growth. Discuss different ways that we can grow as people and have students reflect on their own growth.</w:t>
      </w:r>
      <w:r w:rsidR="003B0130">
        <w:t xml:space="preserve"> Ask them to consider ways that their feelings may have changed about something or someone based on </w:t>
      </w:r>
      <w:r w:rsidR="00A84229">
        <w:t xml:space="preserve">their own experience. Perhaps </w:t>
      </w:r>
      <w:r w:rsidR="00770DDE">
        <w:t xml:space="preserve">they have learnt that they misjudged someone, or they are no longer scared of something they had feared before. </w:t>
      </w:r>
      <w:r w:rsidR="00F12579">
        <w:t>Have them</w:t>
      </w:r>
      <w:r w:rsidR="00281A24">
        <w:t xml:space="preserve"> think about how this may have changed their beh</w:t>
      </w:r>
      <w:r w:rsidR="00431518">
        <w:t>a</w:t>
      </w:r>
      <w:r w:rsidR="00281A24">
        <w:t>viour or their thinking in some way. Ask for volunteers to share their thoughts with the class.</w:t>
      </w:r>
    </w:p>
    <w:p w14:paraId="2ADD9BB7" w14:textId="62D7B60C" w:rsidR="00F50389" w:rsidRDefault="00F50389" w:rsidP="001F0636">
      <w:pPr>
        <w:pStyle w:val="Heading3"/>
      </w:pPr>
      <w:r w:rsidRPr="00F50389">
        <w:t xml:space="preserve">Modelled instruction – </w:t>
      </w:r>
      <w:r w:rsidR="00EF2BAB">
        <w:t>10</w:t>
      </w:r>
      <w:r w:rsidRPr="00F50389">
        <w:t xml:space="preserve"> minutes</w:t>
      </w:r>
    </w:p>
    <w:p w14:paraId="0D1E98DA" w14:textId="77777777" w:rsidR="00281A24" w:rsidRDefault="00281A24" w:rsidP="00281A24">
      <w:r>
        <w:t>Using a novel or story that is familiar to your students, pose the following questions:</w:t>
      </w:r>
    </w:p>
    <w:p w14:paraId="69DA8C2E" w14:textId="77777777" w:rsidR="00281A24" w:rsidRDefault="00281A24" w:rsidP="00281A24">
      <w:pPr>
        <w:pStyle w:val="ListParagraph"/>
        <w:numPr>
          <w:ilvl w:val="0"/>
          <w:numId w:val="8"/>
        </w:numPr>
      </w:pPr>
      <w:r>
        <w:t>How would you describe the protagonist at the beginning of the story?</w:t>
      </w:r>
    </w:p>
    <w:p w14:paraId="0040A844" w14:textId="77777777" w:rsidR="00281A24" w:rsidRDefault="00281A24" w:rsidP="00281A24">
      <w:pPr>
        <w:pStyle w:val="ListParagraph"/>
        <w:numPr>
          <w:ilvl w:val="0"/>
          <w:numId w:val="8"/>
        </w:numPr>
      </w:pPr>
      <w:r>
        <w:t>How would you describe them at the end of the story?</w:t>
      </w:r>
    </w:p>
    <w:p w14:paraId="4B83ED3A" w14:textId="77777777" w:rsidR="00281A24" w:rsidRDefault="00281A24" w:rsidP="00281A24">
      <w:pPr>
        <w:pStyle w:val="ListParagraph"/>
        <w:numPr>
          <w:ilvl w:val="0"/>
          <w:numId w:val="8"/>
        </w:numPr>
      </w:pPr>
      <w:r>
        <w:lastRenderedPageBreak/>
        <w:t>What events or challenges did they experience in the story?</w:t>
      </w:r>
    </w:p>
    <w:p w14:paraId="7B3A781B" w14:textId="5AC8B4E4" w:rsidR="00281A24" w:rsidRPr="00281A24" w:rsidRDefault="00281A24" w:rsidP="00281A24">
      <w:pPr>
        <w:pStyle w:val="ListParagraph"/>
        <w:numPr>
          <w:ilvl w:val="0"/>
          <w:numId w:val="8"/>
        </w:numPr>
      </w:pPr>
      <w:r>
        <w:t>How did this lead to changes within them?</w:t>
      </w:r>
    </w:p>
    <w:p w14:paraId="12AB886F" w14:textId="0B9CFFE8" w:rsidR="00F50389" w:rsidRDefault="00F50389" w:rsidP="001F0636">
      <w:pPr>
        <w:pStyle w:val="Heading3"/>
      </w:pPr>
      <w:r w:rsidRPr="00F50389">
        <w:t xml:space="preserve">Guided instruction – </w:t>
      </w:r>
      <w:r w:rsidR="00EF2BAB">
        <w:t>15</w:t>
      </w:r>
      <w:r w:rsidRPr="00F50389">
        <w:t xml:space="preserve"> minutes</w:t>
      </w:r>
    </w:p>
    <w:p w14:paraId="38481EB1" w14:textId="340F6C48" w:rsidR="005C0B37" w:rsidRPr="005C0B37" w:rsidRDefault="00EB25C2" w:rsidP="005C0B37">
      <w:r>
        <w:t>Ask s</w:t>
      </w:r>
      <w:r w:rsidR="00D049C9">
        <w:t xml:space="preserve">tudents </w:t>
      </w:r>
      <w:r>
        <w:t>to</w:t>
      </w:r>
      <w:r w:rsidR="00D049C9">
        <w:t xml:space="preserve"> think about a character </w:t>
      </w:r>
      <w:r w:rsidR="007C442A">
        <w:t xml:space="preserve">from a book or movie </w:t>
      </w:r>
      <w:r w:rsidR="00D049C9">
        <w:t>that they are familiar with</w:t>
      </w:r>
      <w:r w:rsidR="007C442A">
        <w:t xml:space="preserve"> and consider the character growth they experienced </w:t>
      </w:r>
      <w:r w:rsidR="009338FC">
        <w:t>throughout their story. They should then</w:t>
      </w:r>
      <w:r w:rsidR="00BD669F">
        <w:t xml:space="preserve"> write</w:t>
      </w:r>
      <w:r w:rsidR="009338FC">
        <w:t xml:space="preserve"> the four questions above</w:t>
      </w:r>
      <w:r w:rsidR="00BD669F">
        <w:t xml:space="preserve"> in their books and answer them based on their chosen character.</w:t>
      </w:r>
    </w:p>
    <w:p w14:paraId="599DD2B4" w14:textId="07371561" w:rsidR="00F50389" w:rsidRDefault="00F50389" w:rsidP="001F0636">
      <w:pPr>
        <w:pStyle w:val="Heading3"/>
      </w:pPr>
      <w:r w:rsidRPr="00F50389">
        <w:t xml:space="preserve">Independent practice – </w:t>
      </w:r>
      <w:r w:rsidR="00C10134">
        <w:t>15</w:t>
      </w:r>
      <w:r w:rsidRPr="00F50389">
        <w:t xml:space="preserve"> minutes</w:t>
      </w:r>
    </w:p>
    <w:p w14:paraId="5CBDCCC5" w14:textId="6ABB67E1" w:rsidR="00BD669F" w:rsidRPr="00BD669F" w:rsidRDefault="00636F8B" w:rsidP="00BD669F">
      <w:r>
        <w:t xml:space="preserve">Using the protagonist they created in the previous lesson, students should </w:t>
      </w:r>
      <w:r w:rsidR="006067D7">
        <w:t xml:space="preserve">consider who their character will be </w:t>
      </w:r>
      <w:r w:rsidR="00BA499F">
        <w:t xml:space="preserve">at the start of their story, how this will change by the end of the story and what challenges and experiences will lead them to these changes. Using this information, students </w:t>
      </w:r>
      <w:r>
        <w:t>c</w:t>
      </w:r>
      <w:r w:rsidR="00AA3689">
        <w:t xml:space="preserve">omplete the </w:t>
      </w:r>
      <w:hyperlink r:id="rId48" w:history="1">
        <w:r w:rsidR="000C7C11" w:rsidRPr="000874E1">
          <w:rPr>
            <w:rStyle w:val="Hyperlink"/>
          </w:rPr>
          <w:t>Grow Your Characters</w:t>
        </w:r>
        <w:r w:rsidR="00AA3689" w:rsidRPr="000874E1">
          <w:rPr>
            <w:rStyle w:val="Hyperlink"/>
          </w:rPr>
          <w:t xml:space="preserve"> </w:t>
        </w:r>
        <w:r w:rsidR="00D8043D" w:rsidRPr="000874E1">
          <w:rPr>
            <w:rStyle w:val="Hyperlink"/>
          </w:rPr>
          <w:t>worksheet</w:t>
        </w:r>
      </w:hyperlink>
      <w:r w:rsidR="00BA499F">
        <w:t xml:space="preserve"> for this lesson</w:t>
      </w:r>
      <w:r w:rsidR="006067D7">
        <w:t>.</w:t>
      </w:r>
    </w:p>
    <w:p w14:paraId="16A92F11" w14:textId="77777777" w:rsidR="00F50389" w:rsidRDefault="00F50389" w:rsidP="001F0636">
      <w:pPr>
        <w:pStyle w:val="Heading3"/>
      </w:pPr>
      <w:r w:rsidRPr="00F50389">
        <w:t>Differentiation</w:t>
      </w:r>
    </w:p>
    <w:p w14:paraId="737F5353" w14:textId="77777777" w:rsidR="00F50389" w:rsidRDefault="00F50389" w:rsidP="001F0636">
      <w:pPr>
        <w:pStyle w:val="Heading4"/>
      </w:pPr>
      <w:r>
        <w:t>Too easy?</w:t>
      </w:r>
    </w:p>
    <w:p w14:paraId="478A4378" w14:textId="778FD2B9" w:rsidR="00173A18" w:rsidRPr="00173A18" w:rsidRDefault="00173A18" w:rsidP="00173A18">
      <w:pPr>
        <w:pStyle w:val="ListParagraph"/>
        <w:numPr>
          <w:ilvl w:val="0"/>
          <w:numId w:val="23"/>
        </w:numPr>
      </w:pPr>
      <w:r>
        <w:t>Students can analyse the character</w:t>
      </w:r>
      <w:r w:rsidR="00ED7AAC">
        <w:t>’</w:t>
      </w:r>
      <w:r>
        <w:t xml:space="preserve">s growth </w:t>
      </w:r>
      <w:r w:rsidR="00AC695F">
        <w:t xml:space="preserve">more deeply by considering why the challenges impacted them in particular ways and </w:t>
      </w:r>
      <w:r w:rsidR="00CC48BB">
        <w:t xml:space="preserve">how their </w:t>
      </w:r>
      <w:r w:rsidR="0063131E">
        <w:t>reactions</w:t>
      </w:r>
      <w:r w:rsidR="00CC48BB">
        <w:t xml:space="preserve"> may have been shaped by past experiences</w:t>
      </w:r>
      <w:r w:rsidR="0063131E">
        <w:t>.</w:t>
      </w:r>
    </w:p>
    <w:p w14:paraId="76AC812C" w14:textId="77777777" w:rsidR="00F50389" w:rsidRDefault="00F50389" w:rsidP="001F0636">
      <w:pPr>
        <w:pStyle w:val="Heading4"/>
      </w:pPr>
      <w:r w:rsidRPr="00F50389">
        <w:t>Too hard?</w:t>
      </w:r>
    </w:p>
    <w:p w14:paraId="7423697A" w14:textId="5F82E735" w:rsidR="0063131E" w:rsidRPr="0063131E" w:rsidRDefault="00BC5D01" w:rsidP="0063131E">
      <w:pPr>
        <w:pStyle w:val="ListParagraph"/>
        <w:numPr>
          <w:ilvl w:val="0"/>
          <w:numId w:val="23"/>
        </w:numPr>
      </w:pPr>
      <w:r>
        <w:t>Provide students with sentence starters for each section that relates to the</w:t>
      </w:r>
      <w:r w:rsidR="00A16337">
        <w:t>ir character idea.</w:t>
      </w:r>
    </w:p>
    <w:p w14:paraId="52E47616" w14:textId="77777777" w:rsidR="00F50389" w:rsidRDefault="00F50389" w:rsidP="001F0636">
      <w:pPr>
        <w:pStyle w:val="Heading3"/>
      </w:pPr>
      <w:r>
        <w:t>Assessment</w:t>
      </w:r>
    </w:p>
    <w:p w14:paraId="3F05683D" w14:textId="60D709A2" w:rsidR="00141934" w:rsidRDefault="00FF2A01" w:rsidP="00FF2A01">
      <w:pPr>
        <w:pStyle w:val="ListParagraph"/>
        <w:numPr>
          <w:ilvl w:val="0"/>
          <w:numId w:val="23"/>
        </w:numPr>
        <w:rPr>
          <w:b/>
          <w:bCs/>
        </w:rPr>
      </w:pPr>
      <w:r w:rsidRPr="00165959">
        <w:rPr>
          <w:b/>
          <w:bCs/>
        </w:rPr>
        <w:t>Work sample:</w:t>
      </w:r>
      <w:r>
        <w:rPr>
          <w:b/>
          <w:bCs/>
        </w:rPr>
        <w:t xml:space="preserve"> </w:t>
      </w:r>
      <w:r w:rsidR="00141934">
        <w:t xml:space="preserve">Collect </w:t>
      </w:r>
      <w:r w:rsidR="00C36C4F">
        <w:t>answers from guided instruction activity and assess for understanding of character growth and the catalyst for change.</w:t>
      </w:r>
    </w:p>
    <w:p w14:paraId="5239FA4A" w14:textId="67C5612F" w:rsidR="00FF2A01" w:rsidRPr="00350E01" w:rsidRDefault="00141934" w:rsidP="00FF2A01">
      <w:pPr>
        <w:pStyle w:val="ListParagraph"/>
        <w:numPr>
          <w:ilvl w:val="0"/>
          <w:numId w:val="23"/>
        </w:numPr>
        <w:rPr>
          <w:b/>
          <w:bCs/>
        </w:rPr>
      </w:pPr>
      <w:r w:rsidRPr="00165959">
        <w:rPr>
          <w:b/>
          <w:bCs/>
        </w:rPr>
        <w:t>Work sample:</w:t>
      </w:r>
      <w:r>
        <w:rPr>
          <w:b/>
          <w:bCs/>
        </w:rPr>
        <w:t xml:space="preserve"> </w:t>
      </w:r>
      <w:r w:rsidR="00543912">
        <w:t xml:space="preserve">Collect character </w:t>
      </w:r>
      <w:hyperlink r:id="rId49" w:history="1">
        <w:r w:rsidR="00D8043D" w:rsidRPr="000874E1">
          <w:rPr>
            <w:rStyle w:val="Hyperlink"/>
          </w:rPr>
          <w:t>Grow Your Characters</w:t>
        </w:r>
        <w:r w:rsidR="00543912" w:rsidRPr="000874E1">
          <w:rPr>
            <w:rStyle w:val="Hyperlink"/>
          </w:rPr>
          <w:t xml:space="preserve"> worksheet</w:t>
        </w:r>
      </w:hyperlink>
      <w:r w:rsidR="00543912">
        <w:t xml:space="preserve"> and assess students on the</w:t>
      </w:r>
      <w:r w:rsidR="002A2519">
        <w:t xml:space="preserve"> detail and </w:t>
      </w:r>
      <w:r w:rsidR="003B49E1">
        <w:t>logic</w:t>
      </w:r>
      <w:r w:rsidR="002A2519">
        <w:t xml:space="preserve"> of their </w:t>
      </w:r>
      <w:r w:rsidR="003B49E1">
        <w:t>character growth plan.</w:t>
      </w:r>
    </w:p>
    <w:p w14:paraId="073AC3CF" w14:textId="1AAE0685" w:rsidR="00350E01" w:rsidRPr="00350E01" w:rsidRDefault="00350E01" w:rsidP="00FF2A01">
      <w:pPr>
        <w:pStyle w:val="ListParagraph"/>
        <w:numPr>
          <w:ilvl w:val="0"/>
          <w:numId w:val="23"/>
        </w:numPr>
      </w:pPr>
      <w:r w:rsidRPr="00350E01">
        <w:rPr>
          <w:b/>
          <w:bCs/>
        </w:rPr>
        <w:t>Conferencing:</w:t>
      </w:r>
      <w:r w:rsidRPr="00350E01">
        <w:t xml:space="preserve"> Meet briefly with students to discuss how their character changes are logically connected to events in the story.</w:t>
      </w:r>
    </w:p>
    <w:p w14:paraId="219302A2" w14:textId="0314DB9E" w:rsidR="00F50389" w:rsidRDefault="00F50389" w:rsidP="00FF2A01">
      <w:pPr>
        <w:pStyle w:val="ListParagraph"/>
        <w:numPr>
          <w:ilvl w:val="0"/>
          <w:numId w:val="23"/>
        </w:numPr>
      </w:pPr>
      <w:r>
        <w:br w:type="page"/>
      </w:r>
    </w:p>
    <w:p w14:paraId="1FD8D61F" w14:textId="5B855C7C" w:rsidR="00971CAA" w:rsidRPr="00CC641B" w:rsidRDefault="004D0E28" w:rsidP="001F0636">
      <w:pPr>
        <w:pStyle w:val="Heading2"/>
      </w:pPr>
      <w:bookmarkStart w:id="7" w:name="_Toc222392735"/>
      <w:r>
        <w:lastRenderedPageBreak/>
        <w:t>Creating s</w:t>
      </w:r>
      <w:r w:rsidR="003B7E94">
        <w:t>etting</w:t>
      </w:r>
      <w:bookmarkEnd w:id="7"/>
    </w:p>
    <w:p w14:paraId="18324286" w14:textId="32D2FE5D" w:rsidR="00AE5ABF" w:rsidRPr="00630E8A" w:rsidRDefault="00AE5ABF" w:rsidP="00AE5ABF">
      <w:pPr>
        <w:rPr>
          <w:b/>
          <w:bCs/>
          <w:szCs w:val="24"/>
        </w:rPr>
      </w:pPr>
      <w:r w:rsidRPr="00630E8A">
        <w:rPr>
          <w:b/>
          <w:bCs/>
          <w:szCs w:val="24"/>
        </w:rPr>
        <w:t xml:space="preserve">NSW English K–10 Syllabus – </w:t>
      </w:r>
      <w:hyperlink r:id="rId50" w:history="1">
        <w:r w:rsidR="00E172E2" w:rsidRPr="00630E8A">
          <w:rPr>
            <w:rStyle w:val="Hyperlink"/>
            <w:rFonts w:cs="Arial"/>
            <w:szCs w:val="24"/>
          </w:rPr>
          <w:t>EN2-CWT-01</w:t>
        </w:r>
      </w:hyperlink>
      <w:r w:rsidR="00E172E2" w:rsidRPr="00630E8A">
        <w:rPr>
          <w:szCs w:val="24"/>
        </w:rPr>
        <w:t xml:space="preserve"> | </w:t>
      </w:r>
      <w:hyperlink r:id="rId51" w:history="1">
        <w:r w:rsidR="00E172E2" w:rsidRPr="00630E8A">
          <w:rPr>
            <w:rStyle w:val="Hyperlink"/>
            <w:rFonts w:cs="Arial"/>
            <w:szCs w:val="24"/>
          </w:rPr>
          <w:t>EN3-CWT-01</w:t>
        </w:r>
      </w:hyperlink>
    </w:p>
    <w:p w14:paraId="4D4DAB91" w14:textId="680E8375" w:rsidR="00AE5ABF" w:rsidRPr="00630E8A" w:rsidRDefault="00AE5ABF" w:rsidP="00AE5ABF">
      <w:pPr>
        <w:rPr>
          <w:b/>
          <w:bCs/>
          <w:szCs w:val="24"/>
        </w:rPr>
      </w:pPr>
      <w:r w:rsidRPr="00630E8A">
        <w:rPr>
          <w:b/>
          <w:bCs/>
          <w:szCs w:val="24"/>
        </w:rPr>
        <w:t>Australian Curriculum: English –</w:t>
      </w:r>
      <w:r w:rsidR="00630E8A" w:rsidRPr="00630E8A">
        <w:rPr>
          <w:b/>
          <w:bCs/>
          <w:szCs w:val="24"/>
        </w:rPr>
        <w:t xml:space="preserve"> </w:t>
      </w:r>
      <w:hyperlink r:id="rId52" w:history="1">
        <w:r w:rsidR="00630E8A" w:rsidRPr="00630E8A">
          <w:rPr>
            <w:rStyle w:val="Hyperlink"/>
            <w:rFonts w:cs="Arial"/>
            <w:szCs w:val="24"/>
          </w:rPr>
          <w:t>AC9E3LE05</w:t>
        </w:r>
      </w:hyperlink>
      <w:r w:rsidR="00630E8A" w:rsidRPr="00630E8A">
        <w:rPr>
          <w:szCs w:val="24"/>
        </w:rPr>
        <w:t xml:space="preserve"> | </w:t>
      </w:r>
      <w:hyperlink r:id="rId53" w:history="1">
        <w:r w:rsidR="00630E8A" w:rsidRPr="00630E8A">
          <w:rPr>
            <w:rStyle w:val="Hyperlink"/>
            <w:rFonts w:cs="Arial"/>
            <w:szCs w:val="24"/>
          </w:rPr>
          <w:t>AC9E4LE05</w:t>
        </w:r>
      </w:hyperlink>
      <w:r w:rsidR="00630E8A" w:rsidRPr="00630E8A">
        <w:rPr>
          <w:szCs w:val="24"/>
        </w:rPr>
        <w:t xml:space="preserve"> | </w:t>
      </w:r>
      <w:hyperlink r:id="rId54" w:history="1">
        <w:r w:rsidR="00630E8A" w:rsidRPr="00630E8A">
          <w:rPr>
            <w:rStyle w:val="Hyperlink"/>
            <w:rFonts w:cs="Arial"/>
            <w:szCs w:val="24"/>
          </w:rPr>
          <w:t>AC9E5LE05</w:t>
        </w:r>
      </w:hyperlink>
      <w:r w:rsidR="00630E8A" w:rsidRPr="00630E8A">
        <w:rPr>
          <w:szCs w:val="24"/>
        </w:rPr>
        <w:t xml:space="preserve"> | </w:t>
      </w:r>
      <w:hyperlink r:id="rId55" w:history="1">
        <w:r w:rsidR="00630E8A" w:rsidRPr="00630E8A">
          <w:rPr>
            <w:rStyle w:val="Hyperlink"/>
            <w:rFonts w:cs="Arial"/>
            <w:szCs w:val="24"/>
          </w:rPr>
          <w:t>AC9E6LE05</w:t>
        </w:r>
      </w:hyperlink>
    </w:p>
    <w:p w14:paraId="22F7ACB1" w14:textId="77777777" w:rsidR="00F50389" w:rsidRPr="00464485" w:rsidRDefault="00F50389" w:rsidP="00464485">
      <w:pPr>
        <w:pStyle w:val="Heading3"/>
      </w:pPr>
      <w:r w:rsidRPr="00464485">
        <w:t>Learning Intention</w:t>
      </w:r>
    </w:p>
    <w:p w14:paraId="12A8BEB2" w14:textId="29F5068B" w:rsidR="00F50389" w:rsidRDefault="00F50389" w:rsidP="001F0636">
      <w:r w:rsidRPr="00051BBE">
        <w:t>I am</w:t>
      </w:r>
      <w:r w:rsidR="00A53172">
        <w:t xml:space="preserve"> learning to create realistic settings that will immerse my readers into the story</w:t>
      </w:r>
    </w:p>
    <w:p w14:paraId="6EA87593" w14:textId="77777777" w:rsidR="00F50389" w:rsidRDefault="00F50389" w:rsidP="001F0636">
      <w:pPr>
        <w:pStyle w:val="Heading3"/>
      </w:pPr>
      <w:r>
        <w:t>Success Criteria</w:t>
      </w:r>
    </w:p>
    <w:p w14:paraId="4FB36A1C" w14:textId="77777777" w:rsidR="00F50389" w:rsidRDefault="00F50389" w:rsidP="001F0636">
      <w:r>
        <w:t>I can:</w:t>
      </w:r>
    </w:p>
    <w:p w14:paraId="30FA889E" w14:textId="43FFFC2B" w:rsidR="00F50389" w:rsidRPr="00C923B2" w:rsidRDefault="00BB0517" w:rsidP="001F0636">
      <w:pPr>
        <w:pStyle w:val="ListParagraph"/>
        <w:numPr>
          <w:ilvl w:val="0"/>
          <w:numId w:val="3"/>
        </w:numPr>
      </w:pPr>
      <w:r>
        <w:t>use sensory language to describe settings</w:t>
      </w:r>
    </w:p>
    <w:p w14:paraId="1657E413" w14:textId="3E1FA277" w:rsidR="00F50389" w:rsidRPr="00C923B2" w:rsidRDefault="00F50B5C" w:rsidP="001F0636">
      <w:pPr>
        <w:pStyle w:val="ListParagraph"/>
        <w:numPr>
          <w:ilvl w:val="0"/>
          <w:numId w:val="3"/>
        </w:numPr>
      </w:pPr>
      <w:r>
        <w:t>identify settings from stories and explain</w:t>
      </w:r>
      <w:r w:rsidR="00B941FB">
        <w:t xml:space="preserve"> what makes them interesting to readers</w:t>
      </w:r>
    </w:p>
    <w:p w14:paraId="44D57C1A" w14:textId="6F1FD040" w:rsidR="00F50389" w:rsidRDefault="00B941FB" w:rsidP="001F0636">
      <w:pPr>
        <w:pStyle w:val="ListParagraph"/>
        <w:numPr>
          <w:ilvl w:val="0"/>
          <w:numId w:val="3"/>
        </w:numPr>
      </w:pPr>
      <w:r>
        <w:t>use de</w:t>
      </w:r>
      <w:r w:rsidR="00AF17C8">
        <w:t>scriptive writing to establish the setting of a story</w:t>
      </w:r>
      <w:r w:rsidR="00F50389" w:rsidRPr="00971CAA">
        <w:t>.</w:t>
      </w:r>
    </w:p>
    <w:p w14:paraId="4D06CB0F" w14:textId="77777777" w:rsidR="00F50389" w:rsidRDefault="00F50389" w:rsidP="001F0636">
      <w:pPr>
        <w:pStyle w:val="Heading3"/>
      </w:pPr>
      <w:r w:rsidRPr="00F50389">
        <w:t>Key concepts</w:t>
      </w:r>
    </w:p>
    <w:p w14:paraId="2FFDAA19" w14:textId="48147540" w:rsidR="00AC219A" w:rsidRPr="00AC219A" w:rsidRDefault="008646F9" w:rsidP="00AC219A">
      <w:r>
        <w:t>Creating a</w:t>
      </w:r>
      <w:r w:rsidR="00304F1C">
        <w:t xml:space="preserve"> stro</w:t>
      </w:r>
      <w:r w:rsidR="00966949">
        <w:t>ng</w:t>
      </w:r>
      <w:r w:rsidR="0001631D">
        <w:t xml:space="preserve"> s</w:t>
      </w:r>
      <w:r w:rsidR="004D0E28">
        <w:t xml:space="preserve">etting is an important part of effectively </w:t>
      </w:r>
      <w:r w:rsidR="00827D4C">
        <w:t xml:space="preserve">immersing </w:t>
      </w:r>
      <w:r>
        <w:t>readers in a story.</w:t>
      </w:r>
      <w:r w:rsidR="00EF31F5">
        <w:t xml:space="preserve"> In this lesson, we use the five senses to analyse how different settings would feel</w:t>
      </w:r>
      <w:r w:rsidR="00130471">
        <w:t xml:space="preserve"> and </w:t>
      </w:r>
      <w:r w:rsidR="00EF28B2">
        <w:t xml:space="preserve">incorporate this into descriptive writing </w:t>
      </w:r>
      <w:r w:rsidR="00E6531E">
        <w:t xml:space="preserve">to give readers </w:t>
      </w:r>
      <w:r w:rsidR="00603D52">
        <w:t>an understanding of the world our characters are in.</w:t>
      </w:r>
    </w:p>
    <w:p w14:paraId="18A8E195" w14:textId="6488A2D7" w:rsidR="00F50389" w:rsidRDefault="00F50389" w:rsidP="001F0636">
      <w:pPr>
        <w:pStyle w:val="Heading3"/>
      </w:pPr>
      <w:r w:rsidRPr="00F50389">
        <w:t xml:space="preserve">Introduction – </w:t>
      </w:r>
      <w:r w:rsidR="00737106">
        <w:t>15</w:t>
      </w:r>
      <w:r w:rsidRPr="00F50389">
        <w:t xml:space="preserve"> minutes</w:t>
      </w:r>
    </w:p>
    <w:p w14:paraId="6D2E9C03" w14:textId="330506ED" w:rsidR="00890384" w:rsidRPr="00890384" w:rsidRDefault="00B046A7" w:rsidP="00890384">
      <w:r>
        <w:t>Inform students they will be playing a game of ‘sensory freeze</w:t>
      </w:r>
      <w:proofErr w:type="gramStart"/>
      <w:r>
        <w:t>’</w:t>
      </w:r>
      <w:proofErr w:type="gramEnd"/>
      <w:r w:rsidR="00C33BEC">
        <w:t xml:space="preserve"> and they should find a spot to stand</w:t>
      </w:r>
      <w:r w:rsidR="00F755A6">
        <w:t xml:space="preserve"> in the classroom. Play music </w:t>
      </w:r>
      <w:r w:rsidR="00342CD9">
        <w:t xml:space="preserve">in short segments </w:t>
      </w:r>
      <w:r w:rsidR="00F755A6">
        <w:t xml:space="preserve">and </w:t>
      </w:r>
      <w:r w:rsidR="00513922">
        <w:t xml:space="preserve">give them an instruction </w:t>
      </w:r>
      <w:r w:rsidR="00342CD9">
        <w:t xml:space="preserve">each time that relates to one of the five senses (e.g. think of something you can </w:t>
      </w:r>
      <w:r w:rsidR="00191ABE">
        <w:t xml:space="preserve">taste). Each time you stop the music, students should freeze </w:t>
      </w:r>
      <w:r w:rsidR="00284D86">
        <w:t xml:space="preserve">using body language </w:t>
      </w:r>
      <w:r w:rsidR="00191ABE">
        <w:t xml:space="preserve">that </w:t>
      </w:r>
      <w:r w:rsidR="00284D86">
        <w:t>depicts what they can taste, hear, feel etc.</w:t>
      </w:r>
      <w:r w:rsidR="00B76AF9">
        <w:t xml:space="preserve"> For example, they may put their hands up with a look of disgust on their face</w:t>
      </w:r>
      <w:r w:rsidR="00143A55">
        <w:t xml:space="preserve"> if they’re </w:t>
      </w:r>
      <w:r w:rsidR="00665232">
        <w:t xml:space="preserve">thinking about the taste of </w:t>
      </w:r>
      <w:r w:rsidR="00143A55">
        <w:t>something they don’t like, or they may close their eyes and put their hands over their ears if they are thinking of a loud</w:t>
      </w:r>
      <w:r w:rsidR="00665232">
        <w:t xml:space="preserve">, frightening noise. Each time </w:t>
      </w:r>
      <w:r w:rsidR="00BD3A2F">
        <w:t xml:space="preserve">they freeze, choose a student to explain what they are thinking of (e.g. </w:t>
      </w:r>
      <w:r w:rsidR="00B918B6">
        <w:t xml:space="preserve">the smell of </w:t>
      </w:r>
      <w:r w:rsidR="00DF33D7">
        <w:t>fairy floss</w:t>
      </w:r>
      <w:r w:rsidR="00B918B6">
        <w:t>)</w:t>
      </w:r>
      <w:r w:rsidR="00200978">
        <w:t xml:space="preserve"> and some words or phrases to describe it</w:t>
      </w:r>
      <w:r w:rsidR="00B918B6">
        <w:t>, then choose another student to think of somewhere that they may find this</w:t>
      </w:r>
      <w:r w:rsidR="007742A2">
        <w:t xml:space="preserve"> example (e.g. a b</w:t>
      </w:r>
      <w:r w:rsidR="00DF33D7">
        <w:t>irthday party</w:t>
      </w:r>
      <w:r w:rsidR="007742A2">
        <w:t>)</w:t>
      </w:r>
      <w:r w:rsidR="001A35A8">
        <w:t>.</w:t>
      </w:r>
    </w:p>
    <w:p w14:paraId="21E2D085" w14:textId="3B1F45EB" w:rsidR="00F50389" w:rsidRDefault="00F50389" w:rsidP="001F0636">
      <w:pPr>
        <w:pStyle w:val="Heading3"/>
      </w:pPr>
      <w:r w:rsidRPr="00F50389">
        <w:lastRenderedPageBreak/>
        <w:t xml:space="preserve">Modelled instruction – </w:t>
      </w:r>
      <w:r w:rsidR="002F5A2E">
        <w:t>10</w:t>
      </w:r>
      <w:r w:rsidRPr="00F50389">
        <w:t xml:space="preserve"> minutes</w:t>
      </w:r>
    </w:p>
    <w:p w14:paraId="4DAFE55B" w14:textId="4C03FAC5" w:rsidR="003A6328" w:rsidRDefault="003A6328" w:rsidP="003A6328">
      <w:r>
        <w:t xml:space="preserve">Ask students to think of settings of stories they know (e.g. a chocolate factory, a wizarding school, a </w:t>
      </w:r>
      <w:r w:rsidR="00476EF4">
        <w:t>multi-storey</w:t>
      </w:r>
      <w:r>
        <w:t xml:space="preserve"> treehouse) and discuss what makes these settings interesting to the reader and how it enhances the story.</w:t>
      </w:r>
    </w:p>
    <w:p w14:paraId="159A9F8E" w14:textId="33FAF556" w:rsidR="00890384" w:rsidRPr="00890384" w:rsidRDefault="00890384" w:rsidP="00890384">
      <w:r>
        <w:t xml:space="preserve">Display the </w:t>
      </w:r>
      <w:hyperlink r:id="rId56" w:history="1">
        <w:r w:rsidR="00D56E47" w:rsidRPr="00FE3A07">
          <w:rPr>
            <w:rStyle w:val="Hyperlink"/>
          </w:rPr>
          <w:t>S</w:t>
        </w:r>
        <w:r w:rsidRPr="00FE3A07">
          <w:rPr>
            <w:rStyle w:val="Hyperlink"/>
          </w:rPr>
          <w:t xml:space="preserve">etting </w:t>
        </w:r>
        <w:r w:rsidR="00D56E47" w:rsidRPr="00FE3A07">
          <w:rPr>
            <w:rStyle w:val="Hyperlink"/>
          </w:rPr>
          <w:t>I</w:t>
        </w:r>
        <w:r w:rsidRPr="00FE3A07">
          <w:rPr>
            <w:rStyle w:val="Hyperlink"/>
          </w:rPr>
          <w:t>mages page</w:t>
        </w:r>
      </w:hyperlink>
      <w:r>
        <w:t xml:space="preserve"> on the board</w:t>
      </w:r>
      <w:r w:rsidR="00071003">
        <w:t xml:space="preserve">. </w:t>
      </w:r>
      <w:r w:rsidR="005816A5">
        <w:t>Choose one of the images and ask students to close their eyes and imagine themselves</w:t>
      </w:r>
      <w:r w:rsidR="00374935">
        <w:t xml:space="preserve"> in that place. </w:t>
      </w:r>
      <w:r w:rsidR="001943EF">
        <w:t>They should then</w:t>
      </w:r>
      <w:r w:rsidR="00926853">
        <w:t xml:space="preserve"> </w:t>
      </w:r>
      <w:r w:rsidR="00957CBE">
        <w:t>come up with descriptive phrases for it using sensory language</w:t>
      </w:r>
      <w:r w:rsidR="00B45388">
        <w:t>. Choose some examples to write on the board, then repeat the process for each image.</w:t>
      </w:r>
    </w:p>
    <w:p w14:paraId="15664B6C" w14:textId="0337D601" w:rsidR="00F50389" w:rsidRDefault="00F50389" w:rsidP="001F0636">
      <w:pPr>
        <w:pStyle w:val="Heading3"/>
      </w:pPr>
      <w:r w:rsidRPr="00F50389">
        <w:t xml:space="preserve">Guided instruction – </w:t>
      </w:r>
      <w:r w:rsidR="002F5A2E">
        <w:t>15</w:t>
      </w:r>
      <w:r w:rsidRPr="00F50389">
        <w:t xml:space="preserve"> minutes</w:t>
      </w:r>
    </w:p>
    <w:p w14:paraId="62255B6B" w14:textId="4496A8DA" w:rsidR="0068276E" w:rsidRPr="0001100E" w:rsidRDefault="000438A5" w:rsidP="0001100E">
      <w:r>
        <w:t xml:space="preserve">Distribute copies of </w:t>
      </w:r>
      <w:r w:rsidR="00C4324F">
        <w:t>one of The School Magazine issues you have in your classroom. Students should work in pairs to choose a story from the magazine</w:t>
      </w:r>
      <w:r w:rsidR="00DE4BED">
        <w:t xml:space="preserve"> and </w:t>
      </w:r>
      <w:r w:rsidR="00461DF6">
        <w:t>predict its setting based on the illustrations</w:t>
      </w:r>
      <w:r w:rsidR="00267C03">
        <w:t xml:space="preserve"> and title</w:t>
      </w:r>
      <w:r w:rsidR="00461DF6">
        <w:t xml:space="preserve">. They should then read through the story to find </w:t>
      </w:r>
      <w:r w:rsidR="0068276E">
        <w:t xml:space="preserve">descriptive language that helps the readers </w:t>
      </w:r>
      <w:r w:rsidR="00D44ABE">
        <w:t>engage their senses</w:t>
      </w:r>
      <w:r w:rsidR="0068276E">
        <w:t xml:space="preserve"> </w:t>
      </w:r>
      <w:r w:rsidR="00D44ABE">
        <w:t>in</w:t>
      </w:r>
      <w:r w:rsidR="0068276E">
        <w:t xml:space="preserve"> the </w:t>
      </w:r>
      <w:r w:rsidR="0040475D">
        <w:t xml:space="preserve">story’s </w:t>
      </w:r>
      <w:r w:rsidR="0068276E">
        <w:t xml:space="preserve">setting (e.g. </w:t>
      </w:r>
      <w:r w:rsidR="00784DEF">
        <w:t>‘the sand kept shifting beneath her paws’</w:t>
      </w:r>
      <w:r w:rsidR="0040475D">
        <w:t>)</w:t>
      </w:r>
      <w:r w:rsidR="00AA562F">
        <w:t xml:space="preserve"> and write down at least </w:t>
      </w:r>
      <w:r w:rsidR="00C46C49">
        <w:t>three examples in their books.</w:t>
      </w:r>
      <w:r w:rsidR="008C62CF">
        <w:t xml:space="preserve"> </w:t>
      </w:r>
      <w:r w:rsidR="00C46C49">
        <w:t xml:space="preserve">Choose students to </w:t>
      </w:r>
      <w:r w:rsidR="00A57AE6">
        <w:t>read</w:t>
      </w:r>
      <w:r w:rsidR="00C46C49">
        <w:t xml:space="preserve"> the examples they found </w:t>
      </w:r>
      <w:r w:rsidR="00A57AE6">
        <w:t xml:space="preserve">aloud and write </w:t>
      </w:r>
      <w:r w:rsidR="008C62CF">
        <w:t>a selection</w:t>
      </w:r>
      <w:r w:rsidR="00A57AE6">
        <w:t xml:space="preserve"> on the board</w:t>
      </w:r>
      <w:r w:rsidR="00082C46">
        <w:t>.</w:t>
      </w:r>
    </w:p>
    <w:p w14:paraId="10681E31" w14:textId="7CE22578" w:rsidR="00F50389" w:rsidRDefault="00F50389" w:rsidP="008138E8">
      <w:pPr>
        <w:pStyle w:val="Heading3"/>
      </w:pPr>
      <w:r w:rsidRPr="008138E8">
        <w:t xml:space="preserve">Independent practice – </w:t>
      </w:r>
      <w:r w:rsidR="002F5A2E">
        <w:t>10</w:t>
      </w:r>
      <w:r w:rsidRPr="008138E8">
        <w:t xml:space="preserve"> minutes</w:t>
      </w:r>
    </w:p>
    <w:p w14:paraId="1DCBB734" w14:textId="1B1673EE" w:rsidR="003A6328" w:rsidRPr="003A6328" w:rsidRDefault="00082C46" w:rsidP="003A6328">
      <w:r>
        <w:t>Students should think about the setting of their story</w:t>
      </w:r>
      <w:r w:rsidR="000375EF">
        <w:t xml:space="preserve"> and complete the </w:t>
      </w:r>
      <w:hyperlink r:id="rId57" w:history="1">
        <w:r w:rsidR="0062168E" w:rsidRPr="00924B0A">
          <w:rPr>
            <w:rStyle w:val="Hyperlink"/>
          </w:rPr>
          <w:t>Setting the Scene</w:t>
        </w:r>
        <w:r w:rsidR="000375EF" w:rsidRPr="00924B0A">
          <w:rPr>
            <w:rStyle w:val="Hyperlink"/>
          </w:rPr>
          <w:t xml:space="preserve"> worksheet</w:t>
        </w:r>
      </w:hyperlink>
      <w:r w:rsidR="000375EF">
        <w:t xml:space="preserve"> to help plan some descriptive language</w:t>
      </w:r>
      <w:r w:rsidR="00502DA5">
        <w:t xml:space="preserve"> using the five senses.</w:t>
      </w:r>
    </w:p>
    <w:p w14:paraId="055AFADF" w14:textId="77777777" w:rsidR="00F50389" w:rsidRDefault="00F50389" w:rsidP="001F0636">
      <w:pPr>
        <w:pStyle w:val="Heading3"/>
      </w:pPr>
      <w:r w:rsidRPr="00F50389">
        <w:t>Differentiation</w:t>
      </w:r>
    </w:p>
    <w:p w14:paraId="0E56F1EA" w14:textId="77777777" w:rsidR="00F50389" w:rsidRDefault="00F50389" w:rsidP="001F0636">
      <w:pPr>
        <w:pStyle w:val="Heading4"/>
      </w:pPr>
      <w:r>
        <w:t>Too easy?</w:t>
      </w:r>
    </w:p>
    <w:p w14:paraId="37D6F025" w14:textId="6A9E385B" w:rsidR="00622742" w:rsidRPr="00622742" w:rsidRDefault="00622742" w:rsidP="00622742">
      <w:pPr>
        <w:pStyle w:val="ListParagraph"/>
        <w:numPr>
          <w:ilvl w:val="0"/>
          <w:numId w:val="24"/>
        </w:numPr>
      </w:pPr>
      <w:r>
        <w:t>Students should write the descriptions for different times of the day to show the contrast in the setting.</w:t>
      </w:r>
    </w:p>
    <w:p w14:paraId="388B5AA0" w14:textId="77777777" w:rsidR="00F50389" w:rsidRDefault="00F50389" w:rsidP="001F0636">
      <w:pPr>
        <w:pStyle w:val="Heading4"/>
      </w:pPr>
      <w:r w:rsidRPr="00F50389">
        <w:t>Too hard?</w:t>
      </w:r>
    </w:p>
    <w:p w14:paraId="1873FF59" w14:textId="7F5F165A" w:rsidR="00F11A00" w:rsidRPr="00F11A00" w:rsidRDefault="004D01B1" w:rsidP="00F11A00">
      <w:pPr>
        <w:pStyle w:val="ListParagraph"/>
        <w:numPr>
          <w:ilvl w:val="0"/>
          <w:numId w:val="24"/>
        </w:numPr>
      </w:pPr>
      <w:r>
        <w:t xml:space="preserve">Students begin with a setting from their own life, like home or </w:t>
      </w:r>
      <w:r w:rsidR="00B60305">
        <w:t xml:space="preserve">school, so they can more easily imagine how they would experience that setting </w:t>
      </w:r>
      <w:r w:rsidR="009237B5">
        <w:t>with their five senses.</w:t>
      </w:r>
    </w:p>
    <w:p w14:paraId="552083F1" w14:textId="77777777" w:rsidR="00F50389" w:rsidRDefault="00F50389" w:rsidP="001F0636">
      <w:pPr>
        <w:pStyle w:val="Heading3"/>
      </w:pPr>
      <w:r>
        <w:lastRenderedPageBreak/>
        <w:t>Assessment</w:t>
      </w:r>
    </w:p>
    <w:p w14:paraId="5CCDA327" w14:textId="2CD58D17" w:rsidR="003B7E94" w:rsidRDefault="00AB7CBF" w:rsidP="003B7E94">
      <w:r w:rsidRPr="00AB7CBF">
        <w:rPr>
          <w:b/>
          <w:bCs/>
        </w:rPr>
        <w:t>Observation:</w:t>
      </w:r>
      <w:r>
        <w:rPr>
          <w:b/>
          <w:bCs/>
        </w:rPr>
        <w:t xml:space="preserve"> </w:t>
      </w:r>
      <w:r w:rsidR="00C411E7">
        <w:t xml:space="preserve">Assess any contribution to the modelled instruction activity for </w:t>
      </w:r>
      <w:r w:rsidR="00C13EA5">
        <w:t>descriptive and sensory language.</w:t>
      </w:r>
    </w:p>
    <w:p w14:paraId="6ABAB624" w14:textId="30014839" w:rsidR="003C6380" w:rsidRDefault="003C6380" w:rsidP="003B7E94">
      <w:r w:rsidRPr="003C6380">
        <w:rPr>
          <w:b/>
          <w:bCs/>
        </w:rPr>
        <w:t>Anecdotal notes:</w:t>
      </w:r>
      <w:r w:rsidRPr="003C6380">
        <w:t xml:space="preserve"> Record examples of effective sensory language shared during class discussion to identify students demonstrating strong descriptive skills.</w:t>
      </w:r>
    </w:p>
    <w:p w14:paraId="3830D8FA" w14:textId="58E483AC" w:rsidR="00A248B2" w:rsidRDefault="00A248B2" w:rsidP="003B7E94">
      <w:r w:rsidRPr="00A248B2">
        <w:rPr>
          <w:b/>
          <w:bCs/>
        </w:rPr>
        <w:t>Work sample:</w:t>
      </w:r>
      <w:r>
        <w:rPr>
          <w:b/>
          <w:bCs/>
        </w:rPr>
        <w:t xml:space="preserve"> </w:t>
      </w:r>
      <w:r>
        <w:t xml:space="preserve">Collect </w:t>
      </w:r>
      <w:r w:rsidR="00E752C9">
        <w:t xml:space="preserve">examples written in books during guided instruction and assess </w:t>
      </w:r>
      <w:r w:rsidR="000909D2">
        <w:t xml:space="preserve">the </w:t>
      </w:r>
      <w:r w:rsidR="00C85456">
        <w:t>effectiveness</w:t>
      </w:r>
      <w:r w:rsidR="000909D2">
        <w:t xml:space="preserve"> of the </w:t>
      </w:r>
      <w:proofErr w:type="gramStart"/>
      <w:r w:rsidR="000909D2">
        <w:t>passages</w:t>
      </w:r>
      <w:proofErr w:type="gramEnd"/>
      <w:r w:rsidR="000909D2">
        <w:t xml:space="preserve"> students have </w:t>
      </w:r>
      <w:r w:rsidR="00C85456">
        <w:t xml:space="preserve">selected for their </w:t>
      </w:r>
      <w:r w:rsidR="000909D2">
        <w:t>chosen</w:t>
      </w:r>
      <w:r w:rsidR="00C85456">
        <w:t xml:space="preserve"> setting.</w:t>
      </w:r>
    </w:p>
    <w:p w14:paraId="753C0C32" w14:textId="16718EE7" w:rsidR="00C85456" w:rsidRPr="00A248B2" w:rsidRDefault="00E44FB3" w:rsidP="003B7E94">
      <w:r w:rsidRPr="00A248B2">
        <w:rPr>
          <w:b/>
          <w:bCs/>
        </w:rPr>
        <w:t>Work sample:</w:t>
      </w:r>
      <w:r>
        <w:rPr>
          <w:b/>
          <w:bCs/>
        </w:rPr>
        <w:t xml:space="preserve"> </w:t>
      </w:r>
      <w:r w:rsidR="00C85456">
        <w:t xml:space="preserve">Collect </w:t>
      </w:r>
      <w:hyperlink r:id="rId58" w:history="1">
        <w:r w:rsidRPr="00924B0A">
          <w:rPr>
            <w:rStyle w:val="Hyperlink"/>
          </w:rPr>
          <w:t>Setting the Scene</w:t>
        </w:r>
        <w:r w:rsidR="00C85456" w:rsidRPr="00924B0A">
          <w:rPr>
            <w:rStyle w:val="Hyperlink"/>
          </w:rPr>
          <w:t xml:space="preserve"> worksheets</w:t>
        </w:r>
      </w:hyperlink>
      <w:r w:rsidR="00C85456">
        <w:t xml:space="preserve"> and </w:t>
      </w:r>
      <w:r w:rsidR="0043627F">
        <w:t xml:space="preserve">assess </w:t>
      </w:r>
      <w:r w:rsidR="00AF14E5">
        <w:t>students’</w:t>
      </w:r>
      <w:r w:rsidR="0043627F">
        <w:t xml:space="preserve"> sensory language and descriptive sentences.</w:t>
      </w:r>
    </w:p>
    <w:p w14:paraId="1FA84CE4" w14:textId="77777777" w:rsidR="00706C8D" w:rsidRDefault="00706C8D" w:rsidP="00C562D1">
      <w:r>
        <w:br w:type="page"/>
      </w:r>
    </w:p>
    <w:p w14:paraId="3B02B00F" w14:textId="0CFEA262" w:rsidR="003B7E94" w:rsidRPr="00CC641B" w:rsidRDefault="00AE6FC0" w:rsidP="003B7E94">
      <w:pPr>
        <w:pStyle w:val="Heading2"/>
      </w:pPr>
      <w:bookmarkStart w:id="8" w:name="_Toc222392736"/>
      <w:r>
        <w:lastRenderedPageBreak/>
        <w:t xml:space="preserve">Plotting </w:t>
      </w:r>
      <w:r w:rsidR="00B16AA6">
        <w:t>and introduc</w:t>
      </w:r>
      <w:r w:rsidR="00B87EF1">
        <w:t>tion</w:t>
      </w:r>
      <w:bookmarkEnd w:id="8"/>
    </w:p>
    <w:p w14:paraId="72E3C84E" w14:textId="07ADE239" w:rsidR="00AE5ABF" w:rsidRPr="00AE5ABF" w:rsidRDefault="00AE5ABF" w:rsidP="00AE5ABF">
      <w:pPr>
        <w:rPr>
          <w:b/>
          <w:bCs/>
        </w:rPr>
      </w:pPr>
      <w:r w:rsidRPr="00AE5ABF">
        <w:rPr>
          <w:b/>
          <w:bCs/>
        </w:rPr>
        <w:t xml:space="preserve">NSW English K–10 Syllabus – </w:t>
      </w:r>
      <w:hyperlink r:id="rId59" w:history="1">
        <w:r w:rsidR="00F552F7" w:rsidRPr="00A44296">
          <w:rPr>
            <w:rStyle w:val="Hyperlink"/>
            <w:rFonts w:cs="Arial"/>
            <w:szCs w:val="24"/>
          </w:rPr>
          <w:t>EN2-UARL-01</w:t>
        </w:r>
      </w:hyperlink>
      <w:r w:rsidR="00F552F7" w:rsidRPr="00A44296">
        <w:rPr>
          <w:szCs w:val="24"/>
        </w:rPr>
        <w:t xml:space="preserve"> | </w:t>
      </w:r>
      <w:hyperlink r:id="rId60" w:history="1">
        <w:r w:rsidR="00F552F7" w:rsidRPr="00A44296">
          <w:rPr>
            <w:rStyle w:val="Hyperlink"/>
            <w:rFonts w:cs="Arial"/>
            <w:szCs w:val="24"/>
          </w:rPr>
          <w:t>EN3-UARL-02</w:t>
        </w:r>
      </w:hyperlink>
    </w:p>
    <w:p w14:paraId="3D1B9F0C" w14:textId="01561F2C" w:rsidR="00AE5ABF" w:rsidRPr="00AE5ABF" w:rsidRDefault="00AE5ABF" w:rsidP="00AE5ABF">
      <w:pPr>
        <w:rPr>
          <w:b/>
          <w:bCs/>
        </w:rPr>
      </w:pPr>
      <w:r w:rsidRPr="00AE5ABF">
        <w:rPr>
          <w:b/>
          <w:bCs/>
        </w:rPr>
        <w:t>Australian Curriculum: English –</w:t>
      </w:r>
      <w:r w:rsidR="00630E8A">
        <w:rPr>
          <w:b/>
          <w:bCs/>
        </w:rPr>
        <w:t xml:space="preserve"> </w:t>
      </w:r>
      <w:hyperlink r:id="rId61" w:history="1">
        <w:r w:rsidR="00630E8A" w:rsidRPr="00630E8A">
          <w:rPr>
            <w:rStyle w:val="Hyperlink"/>
            <w:rFonts w:cs="Arial"/>
            <w:szCs w:val="24"/>
          </w:rPr>
          <w:t>AC9E3LE05</w:t>
        </w:r>
      </w:hyperlink>
      <w:r w:rsidR="00630E8A" w:rsidRPr="00630E8A">
        <w:rPr>
          <w:szCs w:val="24"/>
        </w:rPr>
        <w:t xml:space="preserve"> | </w:t>
      </w:r>
      <w:hyperlink r:id="rId62" w:history="1">
        <w:r w:rsidR="00630E8A" w:rsidRPr="00630E8A">
          <w:rPr>
            <w:rStyle w:val="Hyperlink"/>
            <w:rFonts w:cs="Arial"/>
            <w:szCs w:val="24"/>
          </w:rPr>
          <w:t>AC9E4LE05</w:t>
        </w:r>
      </w:hyperlink>
      <w:r w:rsidR="00630E8A" w:rsidRPr="00630E8A">
        <w:rPr>
          <w:szCs w:val="24"/>
        </w:rPr>
        <w:t xml:space="preserve"> | </w:t>
      </w:r>
      <w:hyperlink r:id="rId63" w:history="1">
        <w:r w:rsidR="00630E8A" w:rsidRPr="00630E8A">
          <w:rPr>
            <w:rStyle w:val="Hyperlink"/>
            <w:rFonts w:cs="Arial"/>
            <w:szCs w:val="24"/>
          </w:rPr>
          <w:t>AC9E5LE05</w:t>
        </w:r>
      </w:hyperlink>
      <w:r w:rsidR="00630E8A" w:rsidRPr="00630E8A">
        <w:rPr>
          <w:szCs w:val="24"/>
        </w:rPr>
        <w:t xml:space="preserve"> | </w:t>
      </w:r>
      <w:hyperlink r:id="rId64" w:history="1">
        <w:r w:rsidR="00630E8A" w:rsidRPr="00630E8A">
          <w:rPr>
            <w:rStyle w:val="Hyperlink"/>
            <w:rFonts w:cs="Arial"/>
            <w:szCs w:val="24"/>
          </w:rPr>
          <w:t>AC9E6LE05</w:t>
        </w:r>
      </w:hyperlink>
    </w:p>
    <w:p w14:paraId="4FCEBC9D" w14:textId="77777777" w:rsidR="003B7E94" w:rsidRDefault="003B7E94" w:rsidP="003B7E94">
      <w:pPr>
        <w:pStyle w:val="Heading3"/>
      </w:pPr>
      <w:r>
        <w:t>Learning Intention</w:t>
      </w:r>
    </w:p>
    <w:p w14:paraId="4926A9BA" w14:textId="21474881" w:rsidR="003B7E94" w:rsidRDefault="003B7E94" w:rsidP="003B7E94">
      <w:r w:rsidRPr="00051BBE">
        <w:t>I am</w:t>
      </w:r>
      <w:r w:rsidR="00C521A4">
        <w:t xml:space="preserve"> learning how to construct the plot of a story by understanding </w:t>
      </w:r>
      <w:r w:rsidR="007A430D">
        <w:t>its different parts and their purpose.</w:t>
      </w:r>
    </w:p>
    <w:p w14:paraId="6B4A247A" w14:textId="77777777" w:rsidR="003B7E94" w:rsidRDefault="003B7E94" w:rsidP="003B7E94">
      <w:pPr>
        <w:pStyle w:val="Heading3"/>
      </w:pPr>
      <w:r>
        <w:t>Success Criteria</w:t>
      </w:r>
    </w:p>
    <w:p w14:paraId="16664958" w14:textId="77777777" w:rsidR="003B7E94" w:rsidRDefault="003B7E94" w:rsidP="003B7E94">
      <w:r>
        <w:t>I can:</w:t>
      </w:r>
    </w:p>
    <w:p w14:paraId="6D187388" w14:textId="733FC8D7" w:rsidR="003B7E94" w:rsidRPr="00C923B2" w:rsidRDefault="007A430D" w:rsidP="003B7E94">
      <w:pPr>
        <w:pStyle w:val="ListParagraph"/>
        <w:numPr>
          <w:ilvl w:val="0"/>
          <w:numId w:val="3"/>
        </w:numPr>
      </w:pPr>
      <w:r>
        <w:t>identify the sections of a plot</w:t>
      </w:r>
      <w:r w:rsidR="00D857ED">
        <w:t xml:space="preserve"> and how they contribute to a story</w:t>
      </w:r>
    </w:p>
    <w:p w14:paraId="5E151BF2" w14:textId="632AB7DC" w:rsidR="003B7E94" w:rsidRPr="00C923B2" w:rsidRDefault="002255FF" w:rsidP="003B7E94">
      <w:pPr>
        <w:pStyle w:val="ListParagraph"/>
        <w:numPr>
          <w:ilvl w:val="0"/>
          <w:numId w:val="3"/>
        </w:numPr>
      </w:pPr>
      <w:r>
        <w:t xml:space="preserve">discuss the </w:t>
      </w:r>
      <w:r w:rsidR="009A6734">
        <w:t>plot points of a story I am familiar with</w:t>
      </w:r>
    </w:p>
    <w:p w14:paraId="6ADDF059" w14:textId="1687E83E" w:rsidR="003B7E94" w:rsidRDefault="00880F48" w:rsidP="003B7E94">
      <w:pPr>
        <w:pStyle w:val="ListParagraph"/>
        <w:numPr>
          <w:ilvl w:val="0"/>
          <w:numId w:val="3"/>
        </w:numPr>
      </w:pPr>
      <w:r>
        <w:t>plan ideas for</w:t>
      </w:r>
      <w:r w:rsidR="0076593B">
        <w:t xml:space="preserve"> a</w:t>
      </w:r>
      <w:r>
        <w:t xml:space="preserve"> strong opening in my story writing</w:t>
      </w:r>
      <w:r w:rsidR="003B7E94" w:rsidRPr="00971CAA">
        <w:t>.</w:t>
      </w:r>
    </w:p>
    <w:p w14:paraId="5F5A7393" w14:textId="77777777" w:rsidR="003B7E94" w:rsidRDefault="003B7E94" w:rsidP="003B7E94">
      <w:pPr>
        <w:pStyle w:val="Heading3"/>
      </w:pPr>
      <w:r w:rsidRPr="00F50389">
        <w:t>Key concepts</w:t>
      </w:r>
    </w:p>
    <w:p w14:paraId="793C98D1" w14:textId="75638895" w:rsidR="00E44FB3" w:rsidRPr="00E44FB3" w:rsidRDefault="000C3107" w:rsidP="00E44FB3">
      <w:r>
        <w:t xml:space="preserve">Understanding the sections of a plot is essential to crafting a cohesive story with organised ideas and logical </w:t>
      </w:r>
      <w:r w:rsidR="000A309B">
        <w:t xml:space="preserve">storytelling </w:t>
      </w:r>
      <w:r w:rsidR="00C657F7">
        <w:t>techniques.</w:t>
      </w:r>
      <w:r w:rsidR="001541D3">
        <w:t xml:space="preserve"> This lesson focuses on differentiating each section and understanding their functions</w:t>
      </w:r>
      <w:r w:rsidR="002A2BAC">
        <w:t>. It also examines different ways of beginning a story to hook readers in.</w:t>
      </w:r>
    </w:p>
    <w:p w14:paraId="2C10C850" w14:textId="649D905D" w:rsidR="003B7E94" w:rsidRDefault="003B7E94" w:rsidP="003B7E94">
      <w:pPr>
        <w:pStyle w:val="Heading3"/>
      </w:pPr>
      <w:r w:rsidRPr="00F50389">
        <w:t xml:space="preserve">Introduction – </w:t>
      </w:r>
      <w:r w:rsidR="005B2B31">
        <w:t>15</w:t>
      </w:r>
      <w:r w:rsidRPr="00F50389">
        <w:t xml:space="preserve"> minutes</w:t>
      </w:r>
    </w:p>
    <w:p w14:paraId="03D7BCEF" w14:textId="0BD6CEF5" w:rsidR="00AE6FC0" w:rsidRDefault="00AE6FC0" w:rsidP="00AE6FC0">
      <w:r>
        <w:t>Discuss the need for pla</w:t>
      </w:r>
      <w:r w:rsidR="007A289B">
        <w:t>n</w:t>
      </w:r>
      <w:r>
        <w:t>ning</w:t>
      </w:r>
      <w:r w:rsidR="00E976A4">
        <w:t xml:space="preserve"> </w:t>
      </w:r>
      <w:r w:rsidR="00742B17">
        <w:t>the</w:t>
      </w:r>
      <w:r w:rsidR="008F132A">
        <w:t xml:space="preserve"> plot before writing </w:t>
      </w:r>
      <w:r w:rsidR="00742B17">
        <w:t>a</w:t>
      </w:r>
      <w:r w:rsidR="00E976A4">
        <w:t xml:space="preserve"> story</w:t>
      </w:r>
      <w:r w:rsidR="00F33DDB">
        <w:t xml:space="preserve"> and ask students</w:t>
      </w:r>
      <w:r w:rsidR="003D67AE">
        <w:t xml:space="preserve"> to consider</w:t>
      </w:r>
      <w:r w:rsidR="00F33DDB">
        <w:t xml:space="preserve"> how this may help guide them as they write.</w:t>
      </w:r>
      <w:r w:rsidR="003D67AE">
        <w:t xml:space="preserve"> </w:t>
      </w:r>
      <w:r w:rsidR="000C4CD3">
        <w:t xml:space="preserve">Write the </w:t>
      </w:r>
      <w:r w:rsidR="003A0479">
        <w:t>basic sections of a narrative on the board in list form:</w:t>
      </w:r>
    </w:p>
    <w:p w14:paraId="7E2EA9C3" w14:textId="1A632C62" w:rsidR="00B24FA6" w:rsidRDefault="00B24FA6" w:rsidP="003A0479">
      <w:pPr>
        <w:pStyle w:val="ListParagraph"/>
        <w:numPr>
          <w:ilvl w:val="0"/>
          <w:numId w:val="9"/>
        </w:numPr>
      </w:pPr>
      <w:r>
        <w:t>Introduction</w:t>
      </w:r>
    </w:p>
    <w:p w14:paraId="48F44997" w14:textId="33B2A32F" w:rsidR="00B24FA6" w:rsidRDefault="002F603A" w:rsidP="003A0479">
      <w:pPr>
        <w:pStyle w:val="ListParagraph"/>
        <w:numPr>
          <w:ilvl w:val="0"/>
          <w:numId w:val="9"/>
        </w:numPr>
      </w:pPr>
      <w:r>
        <w:t>Comp</w:t>
      </w:r>
      <w:r w:rsidR="00F33DDB">
        <w:t>l</w:t>
      </w:r>
      <w:r>
        <w:t>ication</w:t>
      </w:r>
    </w:p>
    <w:p w14:paraId="3FD9E445" w14:textId="7DA603EB" w:rsidR="002F603A" w:rsidRDefault="002F603A" w:rsidP="003A0479">
      <w:pPr>
        <w:pStyle w:val="ListParagraph"/>
        <w:numPr>
          <w:ilvl w:val="0"/>
          <w:numId w:val="9"/>
        </w:numPr>
      </w:pPr>
      <w:r>
        <w:t>Climax</w:t>
      </w:r>
    </w:p>
    <w:p w14:paraId="187FCDCE" w14:textId="308D452E" w:rsidR="002F603A" w:rsidRDefault="002F603A" w:rsidP="003A0479">
      <w:pPr>
        <w:pStyle w:val="ListParagraph"/>
        <w:numPr>
          <w:ilvl w:val="0"/>
          <w:numId w:val="9"/>
        </w:numPr>
      </w:pPr>
      <w:r>
        <w:t>Resolution</w:t>
      </w:r>
    </w:p>
    <w:p w14:paraId="4C9AE3DA" w14:textId="7AB2EE48" w:rsidR="003A0479" w:rsidRDefault="003A0479" w:rsidP="003A0479">
      <w:r>
        <w:t xml:space="preserve">Ask students to </w:t>
      </w:r>
      <w:r w:rsidR="004111FF">
        <w:t xml:space="preserve">help </w:t>
      </w:r>
      <w:r>
        <w:t>define each one</w:t>
      </w:r>
      <w:r w:rsidR="00EB743D">
        <w:t xml:space="preserve"> and write </w:t>
      </w:r>
      <w:r w:rsidR="004111FF">
        <w:t>an</w:t>
      </w:r>
      <w:r w:rsidR="00EB743D">
        <w:t xml:space="preserve"> agreed </w:t>
      </w:r>
      <w:r w:rsidR="004111FF">
        <w:t xml:space="preserve">collaborative </w:t>
      </w:r>
      <w:r w:rsidR="00EB743D">
        <w:t>definition on the board for students to copy into their books.</w:t>
      </w:r>
      <w:r w:rsidR="00261F48">
        <w:t xml:space="preserve"> Provide students with the </w:t>
      </w:r>
      <w:hyperlink r:id="rId65" w:history="1">
        <w:r w:rsidR="00E90F85" w:rsidRPr="00924B0A">
          <w:rPr>
            <w:rStyle w:val="Hyperlink"/>
          </w:rPr>
          <w:t>Plot it Out</w:t>
        </w:r>
        <w:r w:rsidR="00261F48" w:rsidRPr="00924B0A">
          <w:rPr>
            <w:rStyle w:val="Hyperlink"/>
          </w:rPr>
          <w:t xml:space="preserve"> template</w:t>
        </w:r>
      </w:hyperlink>
      <w:r w:rsidR="00DD5830">
        <w:t xml:space="preserve"> so that they can </w:t>
      </w:r>
      <w:r w:rsidR="00C37EDC">
        <w:t>familiarise themselves with</w:t>
      </w:r>
      <w:r w:rsidR="00080F33">
        <w:t xml:space="preserve"> the sections</w:t>
      </w:r>
      <w:r w:rsidR="0073431F">
        <w:t xml:space="preserve"> </w:t>
      </w:r>
      <w:r w:rsidR="00C37EDC">
        <w:t>and use it to</w:t>
      </w:r>
      <w:r w:rsidR="0073431F">
        <w:t xml:space="preserve"> help plan their narrative</w:t>
      </w:r>
      <w:r w:rsidR="00DD5830">
        <w:t xml:space="preserve"> as they </w:t>
      </w:r>
      <w:r w:rsidR="00080F33">
        <w:t xml:space="preserve">refine </w:t>
      </w:r>
      <w:r w:rsidR="00DD5830">
        <w:t>the</w:t>
      </w:r>
      <w:r w:rsidR="00080F33">
        <w:t>ir ideas in the next few lessons.</w:t>
      </w:r>
    </w:p>
    <w:p w14:paraId="1AE16CD9" w14:textId="04BD421C" w:rsidR="003B7E94" w:rsidRDefault="003B7E94" w:rsidP="003B7E94">
      <w:pPr>
        <w:pStyle w:val="Heading3"/>
      </w:pPr>
      <w:r w:rsidRPr="00F50389">
        <w:lastRenderedPageBreak/>
        <w:t xml:space="preserve">Modelled instruction – </w:t>
      </w:r>
      <w:r w:rsidR="005B2B31">
        <w:t>10</w:t>
      </w:r>
      <w:r w:rsidRPr="00F50389">
        <w:t xml:space="preserve"> minutes</w:t>
      </w:r>
    </w:p>
    <w:p w14:paraId="0E85B022" w14:textId="77777777" w:rsidR="00A76C79" w:rsidRDefault="00EB743D" w:rsidP="004D4D9E">
      <w:r>
        <w:t xml:space="preserve">Choose a </w:t>
      </w:r>
      <w:r w:rsidR="001C654D">
        <w:t>book familiar to your class, such as a recent novel study. Have students identify the</w:t>
      </w:r>
      <w:r w:rsidR="00A76C79">
        <w:t xml:space="preserve"> plot points by asking questions such as:</w:t>
      </w:r>
    </w:p>
    <w:p w14:paraId="112E793E" w14:textId="034FAE0F" w:rsidR="004D4D9E" w:rsidRDefault="00A76C79" w:rsidP="00A76C79">
      <w:pPr>
        <w:pStyle w:val="ListParagraph"/>
        <w:numPr>
          <w:ilvl w:val="0"/>
          <w:numId w:val="10"/>
        </w:numPr>
      </w:pPr>
      <w:r>
        <w:t>What situation was the protagonist in at the beginning of the story?</w:t>
      </w:r>
    </w:p>
    <w:p w14:paraId="6FC3FB26" w14:textId="77777777" w:rsidR="00675199" w:rsidRDefault="00675199" w:rsidP="00A76C79">
      <w:pPr>
        <w:pStyle w:val="ListParagraph"/>
        <w:numPr>
          <w:ilvl w:val="0"/>
          <w:numId w:val="10"/>
        </w:numPr>
      </w:pPr>
      <w:r>
        <w:t xml:space="preserve">What changed this situation? </w:t>
      </w:r>
    </w:p>
    <w:p w14:paraId="66A3FCDD" w14:textId="1C2FC5CD" w:rsidR="00A76C79" w:rsidRDefault="00675199" w:rsidP="00A76C79">
      <w:pPr>
        <w:pStyle w:val="ListParagraph"/>
        <w:numPr>
          <w:ilvl w:val="0"/>
          <w:numId w:val="10"/>
        </w:numPr>
      </w:pPr>
      <w:r>
        <w:t>What challenges did the protagonist face?</w:t>
      </w:r>
    </w:p>
    <w:p w14:paraId="6A28A170" w14:textId="6C7384BD" w:rsidR="00675199" w:rsidRDefault="002A6C48" w:rsidP="00A76C79">
      <w:pPr>
        <w:pStyle w:val="ListParagraph"/>
        <w:numPr>
          <w:ilvl w:val="0"/>
          <w:numId w:val="10"/>
        </w:numPr>
      </w:pPr>
      <w:r>
        <w:t xml:space="preserve">What was the </w:t>
      </w:r>
      <w:r w:rsidR="007A430D">
        <w:t>most exciting</w:t>
      </w:r>
      <w:r>
        <w:t xml:space="preserve"> </w:t>
      </w:r>
      <w:r w:rsidR="009361CA">
        <w:t xml:space="preserve">part </w:t>
      </w:r>
      <w:r>
        <w:t>of the story?</w:t>
      </w:r>
    </w:p>
    <w:p w14:paraId="11B67AE3" w14:textId="09BA81BB" w:rsidR="002A6C48" w:rsidRPr="004D4D9E" w:rsidRDefault="002A6C48" w:rsidP="00A76C79">
      <w:pPr>
        <w:pStyle w:val="ListParagraph"/>
        <w:numPr>
          <w:ilvl w:val="0"/>
          <w:numId w:val="10"/>
        </w:numPr>
      </w:pPr>
      <w:r>
        <w:t>How was the situation resolved?</w:t>
      </w:r>
    </w:p>
    <w:p w14:paraId="551974C2" w14:textId="656A0CD9" w:rsidR="003B7E94" w:rsidRDefault="003B7E94" w:rsidP="003B7E94">
      <w:pPr>
        <w:pStyle w:val="Heading3"/>
      </w:pPr>
      <w:r w:rsidRPr="00F50389">
        <w:t xml:space="preserve">Guided instruction – </w:t>
      </w:r>
      <w:r w:rsidR="00695868">
        <w:t>10</w:t>
      </w:r>
      <w:r w:rsidRPr="00F50389">
        <w:t xml:space="preserve"> minutes</w:t>
      </w:r>
    </w:p>
    <w:p w14:paraId="55C2DC6A" w14:textId="77777777" w:rsidR="006E444C" w:rsidRDefault="006E444C" w:rsidP="001F2449">
      <w:r>
        <w:t>Explain that there are d</w:t>
      </w:r>
      <w:r w:rsidR="00847AD3">
        <w:t xml:space="preserve">ifferent ways to </w:t>
      </w:r>
      <w:r>
        <w:t>start</w:t>
      </w:r>
      <w:r w:rsidR="00847AD3">
        <w:t xml:space="preserve"> a story</w:t>
      </w:r>
      <w:r>
        <w:t>, including:</w:t>
      </w:r>
    </w:p>
    <w:p w14:paraId="49267A36" w14:textId="77777777" w:rsidR="00B464F3" w:rsidRDefault="006E444C" w:rsidP="006E444C">
      <w:pPr>
        <w:pStyle w:val="ListParagraph"/>
        <w:numPr>
          <w:ilvl w:val="0"/>
          <w:numId w:val="11"/>
        </w:numPr>
      </w:pPr>
      <w:r w:rsidRPr="004651A9">
        <w:rPr>
          <w:b/>
          <w:bCs/>
        </w:rPr>
        <w:t>Action</w:t>
      </w:r>
      <w:r>
        <w:t xml:space="preserve"> </w:t>
      </w:r>
      <w:r w:rsidR="00B464F3">
        <w:t>–</w:t>
      </w:r>
      <w:r>
        <w:t xml:space="preserve"> </w:t>
      </w:r>
      <w:r w:rsidR="00B464F3">
        <w:t>The protagonist is already in the middle of an active situation</w:t>
      </w:r>
    </w:p>
    <w:p w14:paraId="31A7CA19" w14:textId="77777777" w:rsidR="00B464F3" w:rsidRDefault="00B464F3" w:rsidP="006E444C">
      <w:pPr>
        <w:pStyle w:val="ListParagraph"/>
        <w:numPr>
          <w:ilvl w:val="0"/>
          <w:numId w:val="11"/>
        </w:numPr>
      </w:pPr>
      <w:r w:rsidRPr="004651A9">
        <w:rPr>
          <w:b/>
          <w:bCs/>
        </w:rPr>
        <w:t>Dialogue</w:t>
      </w:r>
      <w:r>
        <w:t xml:space="preserve"> – Characters are in a conversation</w:t>
      </w:r>
    </w:p>
    <w:p w14:paraId="5BB9123D" w14:textId="237D08B7" w:rsidR="008A6D14" w:rsidRDefault="00B464F3" w:rsidP="000830BD">
      <w:pPr>
        <w:pStyle w:val="ListParagraph"/>
        <w:numPr>
          <w:ilvl w:val="0"/>
          <w:numId w:val="11"/>
        </w:numPr>
      </w:pPr>
      <w:r w:rsidRPr="004651A9">
        <w:rPr>
          <w:b/>
          <w:bCs/>
        </w:rPr>
        <w:t>Expos</w:t>
      </w:r>
      <w:r w:rsidR="00062B2D" w:rsidRPr="004651A9">
        <w:rPr>
          <w:b/>
          <w:bCs/>
        </w:rPr>
        <w:t>i</w:t>
      </w:r>
      <w:r w:rsidRPr="004651A9">
        <w:rPr>
          <w:b/>
          <w:bCs/>
        </w:rPr>
        <w:t>tion</w:t>
      </w:r>
      <w:r>
        <w:t xml:space="preserve"> – The author </w:t>
      </w:r>
      <w:r w:rsidR="008A6D14">
        <w:t>is setting the scene by explaining information or back story</w:t>
      </w:r>
      <w:r w:rsidR="006E444C">
        <w:t xml:space="preserve"> </w:t>
      </w:r>
    </w:p>
    <w:p w14:paraId="66B1989D" w14:textId="4EB7EBF4" w:rsidR="00FE52EC" w:rsidRPr="001F2449" w:rsidRDefault="007E38CF" w:rsidP="001F2449">
      <w:r>
        <w:t>Distribute copies of The School Magazine to students</w:t>
      </w:r>
      <w:r w:rsidR="00894DAB">
        <w:t xml:space="preserve"> and have them work in pairs to read the </w:t>
      </w:r>
      <w:r w:rsidR="00757F30">
        <w:t>first</w:t>
      </w:r>
      <w:r w:rsidR="00894DAB">
        <w:t xml:space="preserve"> </w:t>
      </w:r>
      <w:r w:rsidR="00757F30">
        <w:t>paragraph of</w:t>
      </w:r>
      <w:r w:rsidR="00894DAB">
        <w:t xml:space="preserve"> each narrative story and </w:t>
      </w:r>
      <w:r w:rsidR="00757F30">
        <w:t>determine what type of opening it has.</w:t>
      </w:r>
      <w:r w:rsidR="005B33F5">
        <w:t xml:space="preserve"> Have students share their answers with the class and explain why they made that determination.</w:t>
      </w:r>
    </w:p>
    <w:p w14:paraId="4CA10B98" w14:textId="0F2AB12B" w:rsidR="003B7E94" w:rsidRDefault="003B7E94" w:rsidP="003B7E94">
      <w:pPr>
        <w:pStyle w:val="Heading3"/>
      </w:pPr>
      <w:r w:rsidRPr="008138E8">
        <w:t xml:space="preserve">Independent practice – </w:t>
      </w:r>
      <w:r w:rsidR="000E4111">
        <w:t>15</w:t>
      </w:r>
      <w:r w:rsidRPr="008138E8">
        <w:t xml:space="preserve"> minutes</w:t>
      </w:r>
    </w:p>
    <w:p w14:paraId="2DCA32F9" w14:textId="378B2195" w:rsidR="005A6849" w:rsidRDefault="005B33F5" w:rsidP="00FE52EC">
      <w:r>
        <w:t>Students should come up with three different ways to open the story that they are plannin</w:t>
      </w:r>
      <w:r w:rsidR="0011785C">
        <w:t>g</w:t>
      </w:r>
      <w:r w:rsidR="00E920B4">
        <w:t xml:space="preserve"> and write 2-3 sentences of each opening</w:t>
      </w:r>
      <w:r w:rsidR="004359E3">
        <w:t xml:space="preserve"> in their books</w:t>
      </w:r>
      <w:r w:rsidR="0011785C">
        <w:t xml:space="preserve">. </w:t>
      </w:r>
      <w:r w:rsidR="00AC5791">
        <w:t xml:space="preserve">They should </w:t>
      </w:r>
      <w:r w:rsidR="005A6849">
        <w:t>reflect on the following questions to do this most effectively:</w:t>
      </w:r>
      <w:r w:rsidR="00AC5791">
        <w:t xml:space="preserve"> </w:t>
      </w:r>
    </w:p>
    <w:p w14:paraId="5C6C8ADD" w14:textId="08EFF1F3" w:rsidR="005A6849" w:rsidRDefault="003E7FA0" w:rsidP="005A6849">
      <w:pPr>
        <w:pStyle w:val="ListParagraph"/>
        <w:numPr>
          <w:ilvl w:val="0"/>
          <w:numId w:val="12"/>
        </w:numPr>
      </w:pPr>
      <w:r>
        <w:t>W</w:t>
      </w:r>
      <w:r w:rsidR="00AC5791">
        <w:t xml:space="preserve">hat kind of action would </w:t>
      </w:r>
      <w:r w:rsidR="009A08E4">
        <w:t>excit</w:t>
      </w:r>
      <w:r w:rsidR="005A6849">
        <w:t>e readers</w:t>
      </w:r>
      <w:r w:rsidR="009A08E4">
        <w:t xml:space="preserve"> </w:t>
      </w:r>
      <w:r w:rsidR="005A6849">
        <w:t xml:space="preserve">and </w:t>
      </w:r>
      <w:r w:rsidR="00AC5791">
        <w:t>make sense for the story</w:t>
      </w:r>
      <w:r>
        <w:t>? This should lead somewhere and have a purpose</w:t>
      </w:r>
      <w:r w:rsidR="00DE07B2">
        <w:t xml:space="preserve"> within the plot.</w:t>
      </w:r>
    </w:p>
    <w:p w14:paraId="09D0FB8D" w14:textId="1750DBA4" w:rsidR="00FE52EC" w:rsidRDefault="005A6849" w:rsidP="005A6849">
      <w:pPr>
        <w:pStyle w:val="ListParagraph"/>
        <w:numPr>
          <w:ilvl w:val="0"/>
          <w:numId w:val="12"/>
        </w:numPr>
      </w:pPr>
      <w:r>
        <w:t>W</w:t>
      </w:r>
      <w:r w:rsidR="00AC5791">
        <w:t xml:space="preserve">hat </w:t>
      </w:r>
      <w:r w:rsidR="006A6C4F">
        <w:t>kind of dialogue</w:t>
      </w:r>
      <w:r w:rsidR="009A08E4">
        <w:t xml:space="preserve"> would engage readers</w:t>
      </w:r>
      <w:r w:rsidR="00AE31BB">
        <w:t xml:space="preserve"> and give a sense of </w:t>
      </w:r>
      <w:r w:rsidR="006A6C4F">
        <w:t xml:space="preserve">the characters and the events about to unfold? </w:t>
      </w:r>
      <w:r w:rsidR="004226FC">
        <w:t>This could be characters having an argument, sharing a secret, asking questions or having a</w:t>
      </w:r>
      <w:r w:rsidR="0054220D">
        <w:t>n everyday</w:t>
      </w:r>
      <w:r w:rsidR="004226FC">
        <w:t xml:space="preserve"> conversation.</w:t>
      </w:r>
    </w:p>
    <w:p w14:paraId="6486DA3F" w14:textId="4CDD26C4" w:rsidR="004226FC" w:rsidRDefault="00DE07B2" w:rsidP="005A6849">
      <w:pPr>
        <w:pStyle w:val="ListParagraph"/>
        <w:numPr>
          <w:ilvl w:val="0"/>
          <w:numId w:val="12"/>
        </w:numPr>
      </w:pPr>
      <w:r>
        <w:t xml:space="preserve">What kind of exposition would engage and inform readers? This could be </w:t>
      </w:r>
      <w:r w:rsidR="0054220D">
        <w:t xml:space="preserve">describing a </w:t>
      </w:r>
      <w:r>
        <w:t>setting, giving a back story or</w:t>
      </w:r>
      <w:r w:rsidR="0085076D">
        <w:t xml:space="preserve"> </w:t>
      </w:r>
      <w:r w:rsidR="00960FA4">
        <w:t>providing information about the protagonist.</w:t>
      </w:r>
    </w:p>
    <w:p w14:paraId="5946AD3E" w14:textId="77777777" w:rsidR="003B7E94" w:rsidRDefault="003B7E94" w:rsidP="003B7E94">
      <w:pPr>
        <w:pStyle w:val="Heading3"/>
      </w:pPr>
      <w:r w:rsidRPr="00F50389">
        <w:lastRenderedPageBreak/>
        <w:t>Differentiation</w:t>
      </w:r>
    </w:p>
    <w:p w14:paraId="07711A5D" w14:textId="77777777" w:rsidR="003B7E94" w:rsidRDefault="003B7E94" w:rsidP="003B7E94">
      <w:pPr>
        <w:pStyle w:val="Heading4"/>
      </w:pPr>
      <w:r>
        <w:t>Too easy?</w:t>
      </w:r>
    </w:p>
    <w:p w14:paraId="762FD4B0" w14:textId="0C342584" w:rsidR="00F40810" w:rsidRDefault="00F40810" w:rsidP="00F40810">
      <w:pPr>
        <w:pStyle w:val="ListParagraph"/>
        <w:numPr>
          <w:ilvl w:val="0"/>
          <w:numId w:val="26"/>
        </w:numPr>
      </w:pPr>
      <w:r>
        <w:t xml:space="preserve">Students </w:t>
      </w:r>
      <w:r w:rsidR="00EF370E">
        <w:t>try to use foreshadowing in their opening that links to a twist they are planning for later in their story</w:t>
      </w:r>
      <w:r w:rsidR="00B91A4C">
        <w:t>.</w:t>
      </w:r>
    </w:p>
    <w:p w14:paraId="55ABF011" w14:textId="05B26C9E" w:rsidR="00EF370E" w:rsidRPr="00F40810" w:rsidRDefault="001D444D" w:rsidP="00F40810">
      <w:pPr>
        <w:pStyle w:val="ListParagraph"/>
        <w:numPr>
          <w:ilvl w:val="0"/>
          <w:numId w:val="26"/>
        </w:numPr>
      </w:pPr>
      <w:r>
        <w:t>Students write a detailed opening paragraph for each type</w:t>
      </w:r>
      <w:r w:rsidR="00B91A4C">
        <w:t xml:space="preserve"> of introduction</w:t>
      </w:r>
      <w:r>
        <w:t>.</w:t>
      </w:r>
    </w:p>
    <w:p w14:paraId="74F7D7E1" w14:textId="77777777" w:rsidR="008E206C" w:rsidRDefault="003B7E94" w:rsidP="003B7E94">
      <w:pPr>
        <w:pStyle w:val="Heading4"/>
      </w:pPr>
      <w:r w:rsidRPr="00F50389">
        <w:t>Too hard?</w:t>
      </w:r>
      <w:r w:rsidR="008E206C">
        <w:t xml:space="preserve"> </w:t>
      </w:r>
    </w:p>
    <w:p w14:paraId="190D1869" w14:textId="6076571B" w:rsidR="003B7E94" w:rsidRDefault="00A41458" w:rsidP="00A41458">
      <w:pPr>
        <w:pStyle w:val="ListParagraph"/>
        <w:numPr>
          <w:ilvl w:val="0"/>
          <w:numId w:val="25"/>
        </w:numPr>
      </w:pPr>
      <w:r>
        <w:t>Students m</w:t>
      </w:r>
      <w:r w:rsidR="008E206C">
        <w:t>atch pre</w:t>
      </w:r>
      <w:r w:rsidR="00B45388">
        <w:t>-</w:t>
      </w:r>
      <w:r w:rsidR="008E206C">
        <w:t xml:space="preserve">written examples to which part of a plot they </w:t>
      </w:r>
      <w:r w:rsidR="00603D52">
        <w:t>belong to</w:t>
      </w:r>
      <w:r w:rsidR="00F40810">
        <w:t>.</w:t>
      </w:r>
    </w:p>
    <w:p w14:paraId="4B8F3F18" w14:textId="3A47683A" w:rsidR="000D4B80" w:rsidRDefault="000D4B80" w:rsidP="00A41458">
      <w:pPr>
        <w:pStyle w:val="ListParagraph"/>
        <w:numPr>
          <w:ilvl w:val="0"/>
          <w:numId w:val="25"/>
        </w:numPr>
      </w:pPr>
      <w:r>
        <w:t xml:space="preserve">Students focus on one </w:t>
      </w:r>
      <w:r w:rsidR="00F40810">
        <w:t>opening for the story by choosing the type they think suits their story idea the best.</w:t>
      </w:r>
    </w:p>
    <w:p w14:paraId="266E3795" w14:textId="77777777" w:rsidR="003B7E94" w:rsidRDefault="003B7E94" w:rsidP="003B7E94">
      <w:pPr>
        <w:pStyle w:val="Heading3"/>
      </w:pPr>
      <w:r>
        <w:t>Assessment</w:t>
      </w:r>
    </w:p>
    <w:p w14:paraId="7BD3504E" w14:textId="77777777" w:rsidR="00817ABB" w:rsidRDefault="00817ABB" w:rsidP="00152593">
      <w:pPr>
        <w:pStyle w:val="ListParagraph"/>
        <w:numPr>
          <w:ilvl w:val="0"/>
          <w:numId w:val="31"/>
        </w:numPr>
      </w:pPr>
      <w:r>
        <w:rPr>
          <w:b/>
          <w:bCs/>
        </w:rPr>
        <w:t xml:space="preserve">Observation: </w:t>
      </w:r>
      <w:r>
        <w:t>Assess students’ understanding of the parts of a plot and their function through the answers shared during guided instruction.</w:t>
      </w:r>
    </w:p>
    <w:p w14:paraId="36BE3BA3" w14:textId="213CDABC" w:rsidR="003B7E94" w:rsidRDefault="00255AA0" w:rsidP="00152593">
      <w:pPr>
        <w:pStyle w:val="ListParagraph"/>
        <w:numPr>
          <w:ilvl w:val="0"/>
          <w:numId w:val="31"/>
        </w:numPr>
        <w:rPr>
          <w:b/>
          <w:bCs/>
        </w:rPr>
      </w:pPr>
      <w:r w:rsidRPr="00255AA0">
        <w:rPr>
          <w:b/>
          <w:bCs/>
        </w:rPr>
        <w:t>Work sample:</w:t>
      </w:r>
      <w:r>
        <w:rPr>
          <w:b/>
          <w:bCs/>
        </w:rPr>
        <w:t xml:space="preserve"> </w:t>
      </w:r>
      <w:r w:rsidR="00F53FE8">
        <w:t xml:space="preserve">Collect </w:t>
      </w:r>
      <w:r w:rsidR="004359E3">
        <w:t>written work from the independent practice task</w:t>
      </w:r>
      <w:r w:rsidR="00F53FE8">
        <w:t xml:space="preserve"> and assess students’ understanding of the different types of openings </w:t>
      </w:r>
      <w:r w:rsidR="00A56733">
        <w:t>and the effectiveness of how they have been used to ‘hook’ the reader.</w:t>
      </w:r>
    </w:p>
    <w:p w14:paraId="3799F64C" w14:textId="19F5D840" w:rsidR="00350E01" w:rsidRPr="00350E01" w:rsidRDefault="003C6380" w:rsidP="00152593">
      <w:pPr>
        <w:pStyle w:val="ListParagraph"/>
        <w:numPr>
          <w:ilvl w:val="0"/>
          <w:numId w:val="31"/>
        </w:numPr>
      </w:pPr>
      <w:r w:rsidRPr="003C6380">
        <w:rPr>
          <w:b/>
          <w:bCs/>
        </w:rPr>
        <w:t xml:space="preserve">Peer feedback: </w:t>
      </w:r>
      <w:r w:rsidRPr="00A90F71">
        <w:t>Students share their three openings with a partner and provide feedback on which is most engaging and why.</w:t>
      </w:r>
    </w:p>
    <w:p w14:paraId="5B7289E5" w14:textId="77777777" w:rsidR="00971CAA" w:rsidRDefault="00971CAA" w:rsidP="008138E8">
      <w:r>
        <w:br w:type="page"/>
      </w:r>
    </w:p>
    <w:p w14:paraId="24F20D46" w14:textId="51D5A587" w:rsidR="001E2DF3" w:rsidRPr="00CC641B" w:rsidRDefault="00D53AC0" w:rsidP="001E2DF3">
      <w:pPr>
        <w:pStyle w:val="Heading2"/>
      </w:pPr>
      <w:bookmarkStart w:id="9" w:name="_Toc222392737"/>
      <w:r>
        <w:lastRenderedPageBreak/>
        <w:t>Plo</w:t>
      </w:r>
      <w:r w:rsidR="001E2DF3">
        <w:t>tting</w:t>
      </w:r>
      <w:r>
        <w:t xml:space="preserve"> </w:t>
      </w:r>
      <w:r w:rsidR="00C97C41">
        <w:t>a complication</w:t>
      </w:r>
      <w:bookmarkEnd w:id="9"/>
    </w:p>
    <w:p w14:paraId="36AFF5C6" w14:textId="586B9F76" w:rsidR="00AE5ABF" w:rsidRPr="00630E8A" w:rsidRDefault="00AE5ABF" w:rsidP="00AE5ABF">
      <w:pPr>
        <w:rPr>
          <w:b/>
          <w:bCs/>
          <w:szCs w:val="24"/>
        </w:rPr>
      </w:pPr>
      <w:r w:rsidRPr="00630E8A">
        <w:rPr>
          <w:b/>
          <w:bCs/>
          <w:szCs w:val="24"/>
        </w:rPr>
        <w:t xml:space="preserve">NSW English K–10 Syllabus – </w:t>
      </w:r>
      <w:hyperlink r:id="rId66" w:history="1">
        <w:r w:rsidR="00FE6F4D" w:rsidRPr="00630E8A">
          <w:rPr>
            <w:rStyle w:val="Hyperlink"/>
            <w:rFonts w:cs="Arial"/>
            <w:szCs w:val="24"/>
          </w:rPr>
          <w:t>EN2-CWT-01</w:t>
        </w:r>
      </w:hyperlink>
      <w:r w:rsidR="00FE6F4D" w:rsidRPr="00630E8A">
        <w:rPr>
          <w:szCs w:val="24"/>
        </w:rPr>
        <w:t xml:space="preserve"> | </w:t>
      </w:r>
      <w:hyperlink r:id="rId67" w:history="1">
        <w:r w:rsidR="00FE6F4D" w:rsidRPr="00630E8A">
          <w:rPr>
            <w:rStyle w:val="Hyperlink"/>
            <w:rFonts w:cs="Arial"/>
            <w:szCs w:val="24"/>
          </w:rPr>
          <w:t>EN3-CWT-01</w:t>
        </w:r>
      </w:hyperlink>
    </w:p>
    <w:p w14:paraId="27563C17" w14:textId="76C12814" w:rsidR="00AE5ABF" w:rsidRPr="00630E8A" w:rsidRDefault="00AE5ABF" w:rsidP="00AE5ABF">
      <w:pPr>
        <w:rPr>
          <w:b/>
          <w:bCs/>
          <w:szCs w:val="24"/>
        </w:rPr>
      </w:pPr>
      <w:r w:rsidRPr="00630E8A">
        <w:rPr>
          <w:b/>
          <w:bCs/>
          <w:szCs w:val="24"/>
        </w:rPr>
        <w:t>Australian Curriculum: English –</w:t>
      </w:r>
      <w:r w:rsidR="00630E8A" w:rsidRPr="00630E8A">
        <w:rPr>
          <w:b/>
          <w:bCs/>
          <w:szCs w:val="24"/>
        </w:rPr>
        <w:t xml:space="preserve"> </w:t>
      </w:r>
      <w:hyperlink r:id="rId68" w:history="1">
        <w:r w:rsidR="00630E8A" w:rsidRPr="00630E8A">
          <w:rPr>
            <w:rStyle w:val="Hyperlink"/>
            <w:rFonts w:cs="Arial"/>
            <w:szCs w:val="24"/>
          </w:rPr>
          <w:t>AC9E3LE05</w:t>
        </w:r>
      </w:hyperlink>
      <w:r w:rsidR="00630E8A" w:rsidRPr="00630E8A">
        <w:rPr>
          <w:szCs w:val="24"/>
        </w:rPr>
        <w:t xml:space="preserve"> | </w:t>
      </w:r>
      <w:hyperlink r:id="rId69" w:history="1">
        <w:r w:rsidR="00630E8A" w:rsidRPr="00630E8A">
          <w:rPr>
            <w:rStyle w:val="Hyperlink"/>
            <w:rFonts w:cs="Arial"/>
            <w:szCs w:val="24"/>
          </w:rPr>
          <w:t>AC9E4LE05</w:t>
        </w:r>
      </w:hyperlink>
      <w:r w:rsidR="00630E8A" w:rsidRPr="00630E8A">
        <w:rPr>
          <w:szCs w:val="24"/>
        </w:rPr>
        <w:t xml:space="preserve"> | </w:t>
      </w:r>
      <w:hyperlink r:id="rId70" w:history="1">
        <w:r w:rsidR="00630E8A" w:rsidRPr="00630E8A">
          <w:rPr>
            <w:rStyle w:val="Hyperlink"/>
            <w:rFonts w:cs="Arial"/>
            <w:szCs w:val="24"/>
          </w:rPr>
          <w:t>AC9E5LE05</w:t>
        </w:r>
      </w:hyperlink>
      <w:r w:rsidR="00630E8A" w:rsidRPr="00630E8A">
        <w:rPr>
          <w:szCs w:val="24"/>
        </w:rPr>
        <w:t xml:space="preserve"> | </w:t>
      </w:r>
      <w:hyperlink r:id="rId71" w:history="1">
        <w:r w:rsidR="00630E8A" w:rsidRPr="00630E8A">
          <w:rPr>
            <w:rStyle w:val="Hyperlink"/>
            <w:rFonts w:cs="Arial"/>
            <w:szCs w:val="24"/>
          </w:rPr>
          <w:t>AC9E6LE05</w:t>
        </w:r>
      </w:hyperlink>
    </w:p>
    <w:p w14:paraId="4F8616BE" w14:textId="4A472B55" w:rsidR="001E2DF3" w:rsidRDefault="001E2DF3" w:rsidP="001E2DF3">
      <w:pPr>
        <w:pStyle w:val="Heading3"/>
      </w:pPr>
      <w:r>
        <w:t>Learning Intention</w:t>
      </w:r>
    </w:p>
    <w:p w14:paraId="66234D90" w14:textId="395254EA" w:rsidR="001E2DF3" w:rsidRDefault="001E2DF3" w:rsidP="001E2DF3">
      <w:r w:rsidRPr="00051BBE">
        <w:t>I am</w:t>
      </w:r>
      <w:r w:rsidR="001C3E9E">
        <w:t xml:space="preserve"> learning about the way a complication drives a story and makes it interesting to readers.</w:t>
      </w:r>
    </w:p>
    <w:p w14:paraId="736385A5" w14:textId="77777777" w:rsidR="001E2DF3" w:rsidRDefault="001E2DF3" w:rsidP="001E2DF3">
      <w:pPr>
        <w:pStyle w:val="Heading3"/>
      </w:pPr>
      <w:r>
        <w:t>Success Criteria</w:t>
      </w:r>
    </w:p>
    <w:p w14:paraId="4C0B0034" w14:textId="77777777" w:rsidR="001E2DF3" w:rsidRDefault="001E2DF3" w:rsidP="001E2DF3">
      <w:r>
        <w:t>I can:</w:t>
      </w:r>
    </w:p>
    <w:p w14:paraId="573019C2" w14:textId="67217040" w:rsidR="001E2DF3" w:rsidRDefault="007F41FE" w:rsidP="001E2DF3">
      <w:pPr>
        <w:pStyle w:val="ListParagraph"/>
        <w:numPr>
          <w:ilvl w:val="0"/>
          <w:numId w:val="3"/>
        </w:numPr>
      </w:pPr>
      <w:r>
        <w:t>understand what a story complication is</w:t>
      </w:r>
    </w:p>
    <w:p w14:paraId="49BF7B87" w14:textId="200D4801" w:rsidR="00CF6E3D" w:rsidRPr="00C923B2" w:rsidRDefault="00CF6E3D" w:rsidP="00CF6E3D">
      <w:pPr>
        <w:pStyle w:val="ListParagraph"/>
        <w:numPr>
          <w:ilvl w:val="0"/>
          <w:numId w:val="3"/>
        </w:numPr>
      </w:pPr>
      <w:r>
        <w:t>explain how a complication impacts a story</w:t>
      </w:r>
    </w:p>
    <w:p w14:paraId="6B59079B" w14:textId="12EF8481" w:rsidR="001E2DF3" w:rsidRDefault="007F41FE" w:rsidP="001E2DF3">
      <w:pPr>
        <w:pStyle w:val="ListParagraph"/>
        <w:numPr>
          <w:ilvl w:val="0"/>
          <w:numId w:val="3"/>
        </w:numPr>
      </w:pPr>
      <w:r>
        <w:t>create a complication idea for my story</w:t>
      </w:r>
      <w:r w:rsidR="001E2DF3" w:rsidRPr="00971CAA">
        <w:t>.</w:t>
      </w:r>
    </w:p>
    <w:p w14:paraId="5185C73C" w14:textId="77777777" w:rsidR="001E2DF3" w:rsidRDefault="001E2DF3" w:rsidP="001E2DF3">
      <w:pPr>
        <w:pStyle w:val="Heading3"/>
      </w:pPr>
      <w:r w:rsidRPr="00F50389">
        <w:t>Key concepts</w:t>
      </w:r>
    </w:p>
    <w:p w14:paraId="401BDDD2" w14:textId="114389CD" w:rsidR="0073431F" w:rsidRPr="0073431F" w:rsidRDefault="003F0129" w:rsidP="0073431F">
      <w:r>
        <w:t>Story complications</w:t>
      </w:r>
      <w:r w:rsidR="002458B7">
        <w:t xml:space="preserve"> drive a story forward, making it engaging for readers and helps them empathise with the protagonist as they face challenges</w:t>
      </w:r>
      <w:r w:rsidR="00436112">
        <w:t xml:space="preserve"> in their journey. This lesson</w:t>
      </w:r>
      <w:r w:rsidR="00744EEA">
        <w:t xml:space="preserve"> highli</w:t>
      </w:r>
      <w:r w:rsidR="00F83BCA">
        <w:t>g</w:t>
      </w:r>
      <w:r w:rsidR="00744EEA">
        <w:t>hts effective complications and allows students to explore their own ideas</w:t>
      </w:r>
      <w:r w:rsidR="00F83BCA">
        <w:t xml:space="preserve"> in creating them for storytelling.</w:t>
      </w:r>
    </w:p>
    <w:p w14:paraId="14392171" w14:textId="28055ED7" w:rsidR="001E2DF3" w:rsidRDefault="001E2DF3" w:rsidP="001E2DF3">
      <w:pPr>
        <w:pStyle w:val="Heading3"/>
      </w:pPr>
      <w:r w:rsidRPr="00F50389">
        <w:t xml:space="preserve">Introduction – </w:t>
      </w:r>
      <w:r w:rsidR="00FD086C">
        <w:t>5</w:t>
      </w:r>
      <w:r w:rsidRPr="00F50389">
        <w:t xml:space="preserve"> minutes</w:t>
      </w:r>
    </w:p>
    <w:p w14:paraId="52D0446C" w14:textId="29FF0EB3" w:rsidR="005D4349" w:rsidRDefault="00137D15" w:rsidP="005D4349">
      <w:r>
        <w:t>Revisit</w:t>
      </w:r>
      <w:r w:rsidR="004A3290">
        <w:t xml:space="preserve"> the</w:t>
      </w:r>
      <w:r>
        <w:t xml:space="preserve"> </w:t>
      </w:r>
      <w:r w:rsidR="0031238F">
        <w:t>last lesson</w:t>
      </w:r>
      <w:r w:rsidR="00C46A17">
        <w:t xml:space="preserve"> by reviewing the different parts of a plot</w:t>
      </w:r>
      <w:r w:rsidR="00000A5E">
        <w:t xml:space="preserve"> and the definition of the complication of a story. </w:t>
      </w:r>
      <w:r w:rsidR="005B5E93">
        <w:t xml:space="preserve">Refer to a story students are familiar with and have them </w:t>
      </w:r>
      <w:r w:rsidR="004C3D57">
        <w:t>identify the complication. A</w:t>
      </w:r>
      <w:r w:rsidR="00000A5E">
        <w:t xml:space="preserve">sk </w:t>
      </w:r>
      <w:r w:rsidR="004C3D57">
        <w:t>them</w:t>
      </w:r>
      <w:r w:rsidR="00000A5E">
        <w:t xml:space="preserve"> </w:t>
      </w:r>
      <w:r w:rsidR="004C3D57">
        <w:t xml:space="preserve">how the story </w:t>
      </w:r>
      <w:r w:rsidR="00AE1E69">
        <w:t>would change</w:t>
      </w:r>
      <w:r w:rsidR="00AE31CB">
        <w:t xml:space="preserve"> without </w:t>
      </w:r>
      <w:r w:rsidR="00AE1E69">
        <w:t>the</w:t>
      </w:r>
      <w:r w:rsidR="00AE31CB">
        <w:t xml:space="preserve"> complication. </w:t>
      </w:r>
    </w:p>
    <w:p w14:paraId="6EC49AF4" w14:textId="5562DB35" w:rsidR="001E2DF3" w:rsidRDefault="001E2DF3" w:rsidP="001E2DF3">
      <w:pPr>
        <w:pStyle w:val="Heading3"/>
      </w:pPr>
      <w:r w:rsidRPr="00F50389">
        <w:t xml:space="preserve">Modelled instruction – </w:t>
      </w:r>
      <w:r w:rsidR="00FD086C">
        <w:t>15</w:t>
      </w:r>
      <w:r w:rsidRPr="00F50389">
        <w:t xml:space="preserve"> minutes</w:t>
      </w:r>
    </w:p>
    <w:p w14:paraId="1A4C28B5" w14:textId="3B176460" w:rsidR="009D1344" w:rsidRDefault="008334A4" w:rsidP="00382B60">
      <w:r>
        <w:t>Discuss different complications from familiar stories</w:t>
      </w:r>
      <w:r w:rsidR="00352AAA">
        <w:t>, such as:</w:t>
      </w:r>
    </w:p>
    <w:p w14:paraId="40D0B7BC" w14:textId="1FC92ABB" w:rsidR="00CF73A8" w:rsidRDefault="00CF73A8" w:rsidP="00CF73A8">
      <w:pPr>
        <w:pStyle w:val="ListParagraph"/>
        <w:numPr>
          <w:ilvl w:val="0"/>
          <w:numId w:val="20"/>
        </w:numPr>
      </w:pPr>
      <w:r>
        <w:t xml:space="preserve">Charlie is approached by </w:t>
      </w:r>
      <w:proofErr w:type="spellStart"/>
      <w:r>
        <w:t>Slugworth</w:t>
      </w:r>
      <w:proofErr w:type="spellEnd"/>
      <w:r>
        <w:t xml:space="preserve"> to steal an everlasting gobstopper from Willy Wonka’s chocolate factory</w:t>
      </w:r>
      <w:r w:rsidR="00BA1B07">
        <w:t xml:space="preserve"> (</w:t>
      </w:r>
      <w:r w:rsidR="00BA1B07" w:rsidRPr="006279C1">
        <w:rPr>
          <w:i/>
          <w:iCs/>
        </w:rPr>
        <w:t>Charlie and the Chocolate Factory</w:t>
      </w:r>
      <w:r w:rsidR="00BA1B07">
        <w:t>)</w:t>
      </w:r>
    </w:p>
    <w:p w14:paraId="721B6EF4" w14:textId="4552324E" w:rsidR="00CF73A8" w:rsidRDefault="00241EF6" w:rsidP="00CF73A8">
      <w:pPr>
        <w:pStyle w:val="ListParagraph"/>
        <w:numPr>
          <w:ilvl w:val="0"/>
          <w:numId w:val="20"/>
        </w:numPr>
      </w:pPr>
      <w:r>
        <w:t xml:space="preserve">Auggie </w:t>
      </w:r>
      <w:r w:rsidR="007F7F15">
        <w:t>face</w:t>
      </w:r>
      <w:r w:rsidR="00D82A0E">
        <w:t>s</w:t>
      </w:r>
      <w:r w:rsidR="007F7F15">
        <w:t xml:space="preserve"> bullying </w:t>
      </w:r>
      <w:r w:rsidR="00D82A0E">
        <w:t>and</w:t>
      </w:r>
      <w:r w:rsidR="007F7F15">
        <w:t xml:space="preserve"> isolation at school (</w:t>
      </w:r>
      <w:r w:rsidR="007F7F15" w:rsidRPr="00812ED2">
        <w:rPr>
          <w:i/>
          <w:iCs/>
        </w:rPr>
        <w:t>Wonder</w:t>
      </w:r>
      <w:r w:rsidR="007F7F15">
        <w:t>)</w:t>
      </w:r>
    </w:p>
    <w:p w14:paraId="15CF2722" w14:textId="54C7177C" w:rsidR="009A6B22" w:rsidRDefault="00550EB7" w:rsidP="00CF73A8">
      <w:pPr>
        <w:pStyle w:val="ListParagraph"/>
        <w:numPr>
          <w:ilvl w:val="0"/>
          <w:numId w:val="20"/>
        </w:numPr>
      </w:pPr>
      <w:r>
        <w:t>Zero escape</w:t>
      </w:r>
      <w:r w:rsidR="00D82A0E">
        <w:t>s</w:t>
      </w:r>
      <w:r>
        <w:t xml:space="preserve"> Camp Green Lake and run</w:t>
      </w:r>
      <w:r w:rsidR="00D82A0E">
        <w:t>s</w:t>
      </w:r>
      <w:r>
        <w:t xml:space="preserve"> into the desert (</w:t>
      </w:r>
      <w:r w:rsidRPr="00812ED2">
        <w:rPr>
          <w:i/>
          <w:iCs/>
        </w:rPr>
        <w:t>Holes</w:t>
      </w:r>
      <w:r>
        <w:t>)</w:t>
      </w:r>
    </w:p>
    <w:p w14:paraId="57F9BD11" w14:textId="0042C7E2" w:rsidR="00FA5ACF" w:rsidRDefault="00FA5ACF" w:rsidP="00CF73A8">
      <w:pPr>
        <w:pStyle w:val="ListParagraph"/>
        <w:numPr>
          <w:ilvl w:val="0"/>
          <w:numId w:val="20"/>
        </w:numPr>
      </w:pPr>
      <w:r>
        <w:lastRenderedPageBreak/>
        <w:t xml:space="preserve">Harry </w:t>
      </w:r>
      <w:r w:rsidR="00D82A0E">
        <w:t>must</w:t>
      </w:r>
      <w:r>
        <w:t xml:space="preserve"> prote</w:t>
      </w:r>
      <w:r w:rsidR="00D82A0E">
        <w:t>c</w:t>
      </w:r>
      <w:r>
        <w:t>t the stone from Voldemort (</w:t>
      </w:r>
      <w:r>
        <w:rPr>
          <w:i/>
          <w:iCs/>
        </w:rPr>
        <w:t>Harry Potter and the Philosopher’s Stone</w:t>
      </w:r>
      <w:r>
        <w:t>)</w:t>
      </w:r>
    </w:p>
    <w:p w14:paraId="1699F534" w14:textId="2C4672F8" w:rsidR="00FA5ACF" w:rsidRDefault="00FA5ACF" w:rsidP="00FD086C">
      <w:r>
        <w:t xml:space="preserve">Ask students what the </w:t>
      </w:r>
      <w:r w:rsidR="005239CD">
        <w:t xml:space="preserve">existing </w:t>
      </w:r>
      <w:r>
        <w:t>story would be</w:t>
      </w:r>
      <w:r w:rsidR="005239CD">
        <w:t xml:space="preserve"> like</w:t>
      </w:r>
      <w:r>
        <w:t xml:space="preserve"> </w:t>
      </w:r>
      <w:r w:rsidR="005239CD">
        <w:t>if these complications were removed.</w:t>
      </w:r>
    </w:p>
    <w:p w14:paraId="47BC33C3" w14:textId="77777777" w:rsidR="00FD086C" w:rsidRDefault="00FD086C" w:rsidP="00FD086C">
      <w:r>
        <w:t>Have students choose a story from The School Magazine to read with a partner. They should identify the complication in the story and write a summary of it in their books.</w:t>
      </w:r>
    </w:p>
    <w:p w14:paraId="0779779C" w14:textId="5A5A1F91" w:rsidR="001E2DF3" w:rsidRDefault="001E2DF3" w:rsidP="001E2DF3">
      <w:pPr>
        <w:pStyle w:val="Heading3"/>
      </w:pPr>
      <w:r w:rsidRPr="00F50389">
        <w:t xml:space="preserve">Guided instruction – </w:t>
      </w:r>
      <w:r w:rsidR="003F6251">
        <w:t>15</w:t>
      </w:r>
      <w:r w:rsidRPr="00F50389">
        <w:t xml:space="preserve"> minutes</w:t>
      </w:r>
    </w:p>
    <w:p w14:paraId="36793DBE" w14:textId="7BF10DB3" w:rsidR="00A02C45" w:rsidRDefault="007335EA" w:rsidP="009D1344">
      <w:r>
        <w:t>Suggest</w:t>
      </w:r>
      <w:r w:rsidR="005D1FD5">
        <w:t xml:space="preserve"> a basic setting</w:t>
      </w:r>
      <w:r>
        <w:t xml:space="preserve"> and idea to the class, such as:</w:t>
      </w:r>
      <w:r w:rsidR="005D1FD5">
        <w:t xml:space="preserve"> ‘</w:t>
      </w:r>
      <w:r w:rsidR="00D905F3">
        <w:t>We got lost on the trail during school camp</w:t>
      </w:r>
      <w:r w:rsidR="005D1FD5">
        <w:t xml:space="preserve">’. </w:t>
      </w:r>
      <w:r>
        <w:t>Ask students to suggest c</w:t>
      </w:r>
      <w:r w:rsidR="005D1FD5">
        <w:t xml:space="preserve">omplications </w:t>
      </w:r>
      <w:r>
        <w:t xml:space="preserve">that </w:t>
      </w:r>
      <w:r w:rsidR="005D1FD5">
        <w:t>could arise</w:t>
      </w:r>
      <w:r>
        <w:t xml:space="preserve"> in this situation.</w:t>
      </w:r>
      <w:r w:rsidR="005D1FD5">
        <w:t xml:space="preserve"> Discuss ideas as a class. </w:t>
      </w:r>
    </w:p>
    <w:p w14:paraId="55441F8D" w14:textId="65950B76" w:rsidR="009A0579" w:rsidRDefault="0005479B" w:rsidP="009D1344">
      <w:r>
        <w:t xml:space="preserve">Write </w:t>
      </w:r>
      <w:r w:rsidR="00763E63">
        <w:t>some story</w:t>
      </w:r>
      <w:r w:rsidR="009A0579">
        <w:t xml:space="preserve"> </w:t>
      </w:r>
      <w:r w:rsidR="0015247A">
        <w:t xml:space="preserve">starter </w:t>
      </w:r>
      <w:r w:rsidR="009A0579">
        <w:t>ideas on separate sheets of poster paper, such as:</w:t>
      </w:r>
    </w:p>
    <w:p w14:paraId="2E444143" w14:textId="09A68F0D" w:rsidR="009A0579" w:rsidRDefault="0015247A" w:rsidP="009A0579">
      <w:pPr>
        <w:pStyle w:val="ListParagraph"/>
        <w:numPr>
          <w:ilvl w:val="0"/>
          <w:numId w:val="21"/>
        </w:numPr>
      </w:pPr>
      <w:r>
        <w:t xml:space="preserve">A girl finds a </w:t>
      </w:r>
      <w:r w:rsidR="00A45663">
        <w:t>secret tunnel in her backyard</w:t>
      </w:r>
    </w:p>
    <w:p w14:paraId="5A60D44F" w14:textId="5EA61571" w:rsidR="00A45663" w:rsidRDefault="005A3943" w:rsidP="009A0579">
      <w:pPr>
        <w:pStyle w:val="ListParagraph"/>
        <w:numPr>
          <w:ilvl w:val="0"/>
          <w:numId w:val="21"/>
        </w:numPr>
      </w:pPr>
      <w:r>
        <w:t xml:space="preserve">A group of students get swept off course during </w:t>
      </w:r>
      <w:r w:rsidR="00612A78">
        <w:t>an interschool boat race</w:t>
      </w:r>
    </w:p>
    <w:p w14:paraId="06A9DCF2" w14:textId="109D87E7" w:rsidR="00612A78" w:rsidRDefault="00612A78" w:rsidP="006821FF">
      <w:pPr>
        <w:pStyle w:val="ListParagraph"/>
        <w:numPr>
          <w:ilvl w:val="0"/>
          <w:numId w:val="21"/>
        </w:numPr>
      </w:pPr>
      <w:r>
        <w:t>A boy finds an old phone</w:t>
      </w:r>
      <w:r w:rsidR="00C0601A">
        <w:t xml:space="preserve"> that connects him with himself in a different era</w:t>
      </w:r>
    </w:p>
    <w:p w14:paraId="5ECE5FF1" w14:textId="6C4844F1" w:rsidR="009D1344" w:rsidRPr="009D1344" w:rsidRDefault="00F36038" w:rsidP="009D1344">
      <w:r>
        <w:t xml:space="preserve">Place these </w:t>
      </w:r>
      <w:r w:rsidR="00164D78">
        <w:t>in different areas of</w:t>
      </w:r>
      <w:r>
        <w:t xml:space="preserve"> the classroom and h</w:t>
      </w:r>
      <w:r w:rsidR="00EC5A54">
        <w:t xml:space="preserve">ave </w:t>
      </w:r>
      <w:r>
        <w:t>student</w:t>
      </w:r>
      <w:r w:rsidR="00EC5A54">
        <w:t>s go around and write their ideas on ea</w:t>
      </w:r>
      <w:r w:rsidR="00A73BED">
        <w:t>ch</w:t>
      </w:r>
      <w:r w:rsidR="000D6333">
        <w:t xml:space="preserve"> for a complication</w:t>
      </w:r>
      <w:r w:rsidR="001C4525">
        <w:t xml:space="preserve"> that could arise from that situation</w:t>
      </w:r>
      <w:r w:rsidR="00A73BED">
        <w:t>. Read</w:t>
      </w:r>
      <w:r w:rsidR="00164D78">
        <w:t xml:space="preserve"> the ideas</w:t>
      </w:r>
      <w:r w:rsidR="00A73BED">
        <w:t xml:space="preserve"> aloud when finished</w:t>
      </w:r>
      <w:r w:rsidR="0097381F">
        <w:t>.</w:t>
      </w:r>
    </w:p>
    <w:p w14:paraId="59EE3D9D" w14:textId="59CCDB76" w:rsidR="001E2DF3" w:rsidRDefault="001E2DF3" w:rsidP="001E2DF3">
      <w:pPr>
        <w:pStyle w:val="Heading3"/>
      </w:pPr>
      <w:r w:rsidRPr="008138E8">
        <w:t xml:space="preserve">Independent practice – </w:t>
      </w:r>
      <w:r w:rsidR="001C4525">
        <w:t>10</w:t>
      </w:r>
      <w:r w:rsidRPr="008138E8">
        <w:t xml:space="preserve"> minutes</w:t>
      </w:r>
    </w:p>
    <w:p w14:paraId="26860C3F" w14:textId="798686FB" w:rsidR="0097381F" w:rsidRPr="0097381F" w:rsidRDefault="005B2BF8" w:rsidP="0097381F">
      <w:r>
        <w:t>S</w:t>
      </w:r>
      <w:r w:rsidR="00290A5A">
        <w:t>tudents should come up with idea</w:t>
      </w:r>
      <w:r>
        <w:t>s</w:t>
      </w:r>
      <w:r w:rsidR="00290A5A">
        <w:t xml:space="preserve"> for a complication</w:t>
      </w:r>
      <w:r>
        <w:t xml:space="preserve"> for their </w:t>
      </w:r>
      <w:r w:rsidR="000E4DA9">
        <w:t>own story</w:t>
      </w:r>
      <w:r w:rsidR="00290A5A">
        <w:t xml:space="preserve">. </w:t>
      </w:r>
      <w:r w:rsidR="00EC558C">
        <w:t xml:space="preserve">Have them discuss their ideas with a partner </w:t>
      </w:r>
      <w:r w:rsidR="000E4DA9">
        <w:t xml:space="preserve">and complete the </w:t>
      </w:r>
      <w:hyperlink r:id="rId72" w:history="1">
        <w:r w:rsidR="008D4724" w:rsidRPr="00B4609E">
          <w:rPr>
            <w:rStyle w:val="Hyperlink"/>
          </w:rPr>
          <w:t>It’s Complicated worksheet</w:t>
        </w:r>
      </w:hyperlink>
      <w:r w:rsidR="000E4DA9">
        <w:t>.</w:t>
      </w:r>
    </w:p>
    <w:p w14:paraId="23BE94BE" w14:textId="77777777" w:rsidR="001E2DF3" w:rsidRDefault="001E2DF3" w:rsidP="001E2DF3">
      <w:pPr>
        <w:pStyle w:val="Heading3"/>
      </w:pPr>
      <w:r w:rsidRPr="00F50389">
        <w:t>Differentiation</w:t>
      </w:r>
    </w:p>
    <w:p w14:paraId="615CF54B" w14:textId="77777777" w:rsidR="001E2DF3" w:rsidRDefault="001E2DF3" w:rsidP="001E2DF3">
      <w:pPr>
        <w:pStyle w:val="Heading4"/>
      </w:pPr>
      <w:r>
        <w:t>Too easy?</w:t>
      </w:r>
    </w:p>
    <w:p w14:paraId="4F215348" w14:textId="2FA38BCC" w:rsidR="0029584E" w:rsidRDefault="0029584E" w:rsidP="0029584E">
      <w:pPr>
        <w:pStyle w:val="ListParagraph"/>
        <w:numPr>
          <w:ilvl w:val="0"/>
          <w:numId w:val="27"/>
        </w:numPr>
      </w:pPr>
      <w:r>
        <w:t xml:space="preserve">Students can consider </w:t>
      </w:r>
      <w:r w:rsidR="004B2C5C">
        <w:t>internal complications in addition to external, such as emotional conflict or questioning their own beliefs.</w:t>
      </w:r>
    </w:p>
    <w:p w14:paraId="1BEE1AFC" w14:textId="1E65D99D" w:rsidR="004B2C5C" w:rsidRPr="0029584E" w:rsidRDefault="00261418" w:rsidP="0029584E">
      <w:pPr>
        <w:pStyle w:val="ListParagraph"/>
        <w:numPr>
          <w:ilvl w:val="0"/>
          <w:numId w:val="27"/>
        </w:numPr>
      </w:pPr>
      <w:r>
        <w:t>Students can incorporate a main complication as w</w:t>
      </w:r>
      <w:r w:rsidR="006905C8">
        <w:t>e</w:t>
      </w:r>
      <w:r>
        <w:t>ll as smaller ones throughout the story.</w:t>
      </w:r>
    </w:p>
    <w:p w14:paraId="463B27E5" w14:textId="77777777" w:rsidR="001E2DF3" w:rsidRDefault="001E2DF3" w:rsidP="001E2DF3">
      <w:pPr>
        <w:pStyle w:val="Heading4"/>
      </w:pPr>
      <w:r w:rsidRPr="00F50389">
        <w:t>Too hard?</w:t>
      </w:r>
    </w:p>
    <w:p w14:paraId="0AB82A43" w14:textId="7EF513BF" w:rsidR="00A52AD7" w:rsidRPr="00A52AD7" w:rsidRDefault="007B18D7" w:rsidP="00A52AD7">
      <w:pPr>
        <w:pStyle w:val="ListParagraph"/>
        <w:numPr>
          <w:ilvl w:val="0"/>
          <w:numId w:val="28"/>
        </w:numPr>
      </w:pPr>
      <w:r>
        <w:t xml:space="preserve">Use one of the complications discussed </w:t>
      </w:r>
      <w:r w:rsidR="00C01F05">
        <w:t>during guided instruction</w:t>
      </w:r>
      <w:r w:rsidR="003D271F">
        <w:t>.</w:t>
      </w:r>
    </w:p>
    <w:p w14:paraId="66765A60" w14:textId="77777777" w:rsidR="001E2DF3" w:rsidRDefault="001E2DF3" w:rsidP="001E2DF3">
      <w:pPr>
        <w:pStyle w:val="Heading3"/>
      </w:pPr>
      <w:r>
        <w:lastRenderedPageBreak/>
        <w:t>Assessment</w:t>
      </w:r>
    </w:p>
    <w:p w14:paraId="7EFF5879" w14:textId="10DA2061" w:rsidR="001E2DF3" w:rsidRPr="00D746C6" w:rsidRDefault="00ED38F8" w:rsidP="00ED38F8">
      <w:pPr>
        <w:pStyle w:val="ListParagraph"/>
        <w:numPr>
          <w:ilvl w:val="0"/>
          <w:numId w:val="28"/>
        </w:numPr>
        <w:rPr>
          <w:b/>
          <w:bCs/>
        </w:rPr>
      </w:pPr>
      <w:r>
        <w:rPr>
          <w:b/>
          <w:bCs/>
        </w:rPr>
        <w:t xml:space="preserve">Work sample: </w:t>
      </w:r>
      <w:r>
        <w:t>Collect summaries</w:t>
      </w:r>
      <w:r w:rsidR="00D746C6">
        <w:t xml:space="preserve"> from modelled instruction task and assess for understanding and explanation of story complication</w:t>
      </w:r>
      <w:r w:rsidR="00AF6AB9">
        <w:t>.</w:t>
      </w:r>
    </w:p>
    <w:p w14:paraId="65BDB6E5" w14:textId="413D10B1" w:rsidR="00D746C6" w:rsidRDefault="00147584" w:rsidP="00147584">
      <w:pPr>
        <w:pStyle w:val="ListParagraph"/>
        <w:numPr>
          <w:ilvl w:val="0"/>
          <w:numId w:val="28"/>
        </w:numPr>
      </w:pPr>
      <w:r>
        <w:rPr>
          <w:b/>
          <w:bCs/>
        </w:rPr>
        <w:t xml:space="preserve">Work sample: </w:t>
      </w:r>
      <w:r w:rsidR="00D746C6" w:rsidRPr="00024F67">
        <w:t>Collect</w:t>
      </w:r>
      <w:r w:rsidR="00024F67">
        <w:t xml:space="preserve"> </w:t>
      </w:r>
      <w:r w:rsidR="00C26CD5">
        <w:t xml:space="preserve">the </w:t>
      </w:r>
      <w:hyperlink r:id="rId73" w:history="1">
        <w:r w:rsidR="008D4724" w:rsidRPr="00B4609E">
          <w:rPr>
            <w:rStyle w:val="Hyperlink"/>
          </w:rPr>
          <w:t>It’s Complicated worksheet</w:t>
        </w:r>
      </w:hyperlink>
      <w:r w:rsidR="008D4724">
        <w:t xml:space="preserve"> </w:t>
      </w:r>
      <w:r w:rsidR="00C26CD5">
        <w:t xml:space="preserve">and </w:t>
      </w:r>
      <w:r w:rsidR="002B61F8">
        <w:t>assess for</w:t>
      </w:r>
      <w:r w:rsidR="008D4724">
        <w:t xml:space="preserve"> the effectiveness of the com</w:t>
      </w:r>
      <w:r w:rsidR="00AF6AB9">
        <w:t>plication and the logic of the connections between the answers given.</w:t>
      </w:r>
    </w:p>
    <w:p w14:paraId="4BCCEC1E" w14:textId="1951E569" w:rsidR="009E139A" w:rsidRPr="00024F67" w:rsidRDefault="00196A6D" w:rsidP="00147584">
      <w:pPr>
        <w:pStyle w:val="ListParagraph"/>
        <w:numPr>
          <w:ilvl w:val="0"/>
          <w:numId w:val="28"/>
        </w:numPr>
      </w:pPr>
      <w:r w:rsidRPr="00196A6D">
        <w:rPr>
          <w:b/>
          <w:bCs/>
        </w:rPr>
        <w:t>Peer discussion:</w:t>
      </w:r>
      <w:r w:rsidRPr="00196A6D">
        <w:t xml:space="preserve"> Students explain their complication idea to a partner and justify how it will drive the story forward.</w:t>
      </w:r>
    </w:p>
    <w:p w14:paraId="3FF4C311" w14:textId="77777777" w:rsidR="00056740" w:rsidRDefault="00056740" w:rsidP="00D92C9E">
      <w:r>
        <w:br w:type="page"/>
      </w:r>
    </w:p>
    <w:p w14:paraId="4D6E3754" w14:textId="4BBD806D" w:rsidR="001E2DF3" w:rsidRPr="00CC641B" w:rsidRDefault="003F4E03" w:rsidP="001E2DF3">
      <w:pPr>
        <w:pStyle w:val="Heading2"/>
      </w:pPr>
      <w:bookmarkStart w:id="10" w:name="_Toc222392738"/>
      <w:r>
        <w:lastRenderedPageBreak/>
        <w:t>Plo</w:t>
      </w:r>
      <w:r w:rsidR="001E2DF3">
        <w:t>tting</w:t>
      </w:r>
      <w:r>
        <w:t xml:space="preserve"> </w:t>
      </w:r>
      <w:r w:rsidR="00C52464">
        <w:t>a climax and resolution</w:t>
      </w:r>
      <w:bookmarkEnd w:id="10"/>
    </w:p>
    <w:p w14:paraId="30EEBF97" w14:textId="6D6D0B1C" w:rsidR="00AE5ABF" w:rsidRPr="00CE0923" w:rsidRDefault="00AE5ABF" w:rsidP="00AE5ABF">
      <w:pPr>
        <w:rPr>
          <w:b/>
          <w:bCs/>
          <w:szCs w:val="24"/>
        </w:rPr>
      </w:pPr>
      <w:r w:rsidRPr="00CE0923">
        <w:rPr>
          <w:b/>
          <w:bCs/>
          <w:szCs w:val="24"/>
        </w:rPr>
        <w:t xml:space="preserve">NSW English K–10 Syllabus – </w:t>
      </w:r>
      <w:hyperlink r:id="rId74" w:history="1">
        <w:r w:rsidR="0042655D" w:rsidRPr="00CE0923">
          <w:rPr>
            <w:rStyle w:val="Hyperlink"/>
            <w:rFonts w:cs="Arial"/>
            <w:szCs w:val="24"/>
          </w:rPr>
          <w:t>EN2-CWT-01</w:t>
        </w:r>
      </w:hyperlink>
      <w:r w:rsidR="0042655D" w:rsidRPr="00CE0923">
        <w:rPr>
          <w:szCs w:val="24"/>
        </w:rPr>
        <w:t xml:space="preserve"> | </w:t>
      </w:r>
      <w:hyperlink r:id="rId75" w:history="1">
        <w:r w:rsidR="0042655D" w:rsidRPr="00CE0923">
          <w:rPr>
            <w:rStyle w:val="Hyperlink"/>
            <w:rFonts w:cs="Arial"/>
            <w:szCs w:val="24"/>
          </w:rPr>
          <w:t>EN3-CWT-01</w:t>
        </w:r>
      </w:hyperlink>
    </w:p>
    <w:p w14:paraId="0CB92B74" w14:textId="1C7CB69F" w:rsidR="00AE5ABF" w:rsidRPr="00CE0923" w:rsidRDefault="00AE5ABF" w:rsidP="00AE5ABF">
      <w:pPr>
        <w:rPr>
          <w:b/>
          <w:bCs/>
          <w:szCs w:val="24"/>
        </w:rPr>
      </w:pPr>
      <w:r w:rsidRPr="00CE0923">
        <w:rPr>
          <w:b/>
          <w:bCs/>
          <w:szCs w:val="24"/>
        </w:rPr>
        <w:t>Australian Curriculum: English –</w:t>
      </w:r>
      <w:r w:rsidR="00CE0923" w:rsidRPr="00CE0923">
        <w:rPr>
          <w:b/>
          <w:bCs/>
          <w:szCs w:val="24"/>
        </w:rPr>
        <w:t xml:space="preserve"> </w:t>
      </w:r>
      <w:hyperlink r:id="rId76" w:history="1">
        <w:r w:rsidR="00CE0923" w:rsidRPr="00CE0923">
          <w:rPr>
            <w:rStyle w:val="Hyperlink"/>
            <w:rFonts w:cs="Arial"/>
            <w:szCs w:val="24"/>
          </w:rPr>
          <w:t>AC9E3LE05</w:t>
        </w:r>
      </w:hyperlink>
      <w:r w:rsidR="00CE0923" w:rsidRPr="00CE0923">
        <w:rPr>
          <w:szCs w:val="24"/>
        </w:rPr>
        <w:t xml:space="preserve"> | </w:t>
      </w:r>
      <w:hyperlink r:id="rId77" w:history="1">
        <w:r w:rsidR="00CE0923" w:rsidRPr="00CE0923">
          <w:rPr>
            <w:rStyle w:val="Hyperlink"/>
            <w:rFonts w:cs="Arial"/>
            <w:szCs w:val="24"/>
          </w:rPr>
          <w:t>AC9E4LE05</w:t>
        </w:r>
      </w:hyperlink>
      <w:r w:rsidR="00CE0923" w:rsidRPr="00CE0923">
        <w:rPr>
          <w:szCs w:val="24"/>
        </w:rPr>
        <w:t xml:space="preserve"> | </w:t>
      </w:r>
      <w:hyperlink r:id="rId78" w:history="1">
        <w:r w:rsidR="00CE0923" w:rsidRPr="00CE0923">
          <w:rPr>
            <w:rStyle w:val="Hyperlink"/>
            <w:rFonts w:cs="Arial"/>
            <w:szCs w:val="24"/>
          </w:rPr>
          <w:t>AC9E5LE05</w:t>
        </w:r>
      </w:hyperlink>
      <w:r w:rsidR="00CE0923" w:rsidRPr="00CE0923">
        <w:rPr>
          <w:szCs w:val="24"/>
        </w:rPr>
        <w:t xml:space="preserve"> | </w:t>
      </w:r>
      <w:hyperlink r:id="rId79" w:history="1">
        <w:r w:rsidR="00CE0923" w:rsidRPr="00CE0923">
          <w:rPr>
            <w:rStyle w:val="Hyperlink"/>
            <w:rFonts w:cs="Arial"/>
            <w:szCs w:val="24"/>
          </w:rPr>
          <w:t>AC9E6LE05</w:t>
        </w:r>
      </w:hyperlink>
    </w:p>
    <w:p w14:paraId="6CCEB738" w14:textId="77777777" w:rsidR="001E2DF3" w:rsidRDefault="001E2DF3" w:rsidP="001E2DF3">
      <w:pPr>
        <w:pStyle w:val="Heading3"/>
      </w:pPr>
      <w:r>
        <w:t>Learning Intention</w:t>
      </w:r>
    </w:p>
    <w:p w14:paraId="5157DB46" w14:textId="29EE1059" w:rsidR="001E2DF3" w:rsidRDefault="001E2DF3" w:rsidP="001E2DF3">
      <w:r w:rsidRPr="00051BBE">
        <w:t>I am</w:t>
      </w:r>
      <w:r w:rsidR="00466301">
        <w:t xml:space="preserve"> </w:t>
      </w:r>
      <w:r w:rsidR="000910D3">
        <w:t>learning how to inc</w:t>
      </w:r>
      <w:r w:rsidR="009D5FBE">
        <w:t>lud</w:t>
      </w:r>
      <w:r w:rsidR="000910D3">
        <w:t xml:space="preserve">e </w:t>
      </w:r>
      <w:r w:rsidR="009D5FBE">
        <w:t>engaging climaxes and satisfying resolutions into my story writing.</w:t>
      </w:r>
    </w:p>
    <w:p w14:paraId="3283F70E" w14:textId="77777777" w:rsidR="001E2DF3" w:rsidRDefault="001E2DF3" w:rsidP="001E2DF3">
      <w:pPr>
        <w:pStyle w:val="Heading3"/>
      </w:pPr>
      <w:r>
        <w:t>Success Criteria</w:t>
      </w:r>
    </w:p>
    <w:p w14:paraId="0BA999C6" w14:textId="77777777" w:rsidR="001E2DF3" w:rsidRDefault="001E2DF3" w:rsidP="001E2DF3">
      <w:r>
        <w:t>I can:</w:t>
      </w:r>
    </w:p>
    <w:p w14:paraId="047CF190" w14:textId="576C1464" w:rsidR="001E2DF3" w:rsidRPr="00C923B2" w:rsidRDefault="000856F5" w:rsidP="001E2DF3">
      <w:pPr>
        <w:pStyle w:val="ListParagraph"/>
        <w:numPr>
          <w:ilvl w:val="0"/>
          <w:numId w:val="3"/>
        </w:numPr>
      </w:pPr>
      <w:r>
        <w:t xml:space="preserve">identify </w:t>
      </w:r>
      <w:r w:rsidR="00FC009E">
        <w:t>climaxes and resolutions in stories I am familiar with</w:t>
      </w:r>
    </w:p>
    <w:p w14:paraId="484BD05E" w14:textId="7413F686" w:rsidR="001E2DF3" w:rsidRPr="00C923B2" w:rsidRDefault="001E2DF3" w:rsidP="001E2DF3">
      <w:pPr>
        <w:pStyle w:val="ListParagraph"/>
        <w:numPr>
          <w:ilvl w:val="0"/>
          <w:numId w:val="3"/>
        </w:numPr>
      </w:pPr>
      <w:r>
        <w:t>d</w:t>
      </w:r>
      <w:r w:rsidR="002E218A">
        <w:t>etermine different types of climaxes</w:t>
      </w:r>
    </w:p>
    <w:p w14:paraId="1F8582B0" w14:textId="4DB88A2E" w:rsidR="001E2DF3" w:rsidRDefault="001D2B44" w:rsidP="001E2DF3">
      <w:pPr>
        <w:pStyle w:val="ListParagraph"/>
        <w:numPr>
          <w:ilvl w:val="0"/>
          <w:numId w:val="3"/>
        </w:numPr>
      </w:pPr>
      <w:r>
        <w:t>plan a climax and resolution for my story</w:t>
      </w:r>
      <w:r w:rsidR="001E2DF3" w:rsidRPr="00971CAA">
        <w:t>.</w:t>
      </w:r>
    </w:p>
    <w:p w14:paraId="5FF359ED" w14:textId="77777777" w:rsidR="001E2DF3" w:rsidRDefault="001E2DF3" w:rsidP="001E2DF3">
      <w:pPr>
        <w:pStyle w:val="Heading3"/>
      </w:pPr>
      <w:r w:rsidRPr="00F50389">
        <w:t>Key concepts</w:t>
      </w:r>
    </w:p>
    <w:p w14:paraId="4822129A" w14:textId="6F65A79E" w:rsidR="00AF6AB9" w:rsidRPr="00AF6AB9" w:rsidRDefault="00AF6AB9" w:rsidP="00AF6AB9">
      <w:r>
        <w:t>A climax bring</w:t>
      </w:r>
      <w:r w:rsidR="002D36E6">
        <w:t>s</w:t>
      </w:r>
      <w:r>
        <w:t xml:space="preserve"> </w:t>
      </w:r>
      <w:r w:rsidR="002D36E6">
        <w:t xml:space="preserve">a </w:t>
      </w:r>
      <w:r w:rsidR="00B214D9">
        <w:t>stor</w:t>
      </w:r>
      <w:r w:rsidR="002D36E6">
        <w:t>y</w:t>
      </w:r>
      <w:r w:rsidR="00B214D9">
        <w:t xml:space="preserve"> to </w:t>
      </w:r>
      <w:r w:rsidR="002D36E6">
        <w:t>a critical point that the tension has been building to, and the resolution examines what changes from that point and</w:t>
      </w:r>
      <w:r w:rsidR="007B65A9">
        <w:t xml:space="preserve"> brings the story to a satisfying end. This lesson focuses on how to do this effectively</w:t>
      </w:r>
      <w:r w:rsidR="003E5A23">
        <w:t xml:space="preserve"> by exploring different ways of doing this and unpacking examples of stories where this has been done well.</w:t>
      </w:r>
    </w:p>
    <w:p w14:paraId="15CDB796" w14:textId="549F107B" w:rsidR="001E2DF3" w:rsidRDefault="001E2DF3" w:rsidP="001E2DF3">
      <w:pPr>
        <w:pStyle w:val="Heading3"/>
      </w:pPr>
      <w:r w:rsidRPr="00F50389">
        <w:t xml:space="preserve">Introduction – </w:t>
      </w:r>
      <w:r w:rsidR="007E0CC4">
        <w:t>10</w:t>
      </w:r>
      <w:r w:rsidRPr="00F50389">
        <w:t xml:space="preserve"> minutes</w:t>
      </w:r>
    </w:p>
    <w:p w14:paraId="78F548D4" w14:textId="2EDA07AA" w:rsidR="00C0452F" w:rsidRDefault="00CA72A4" w:rsidP="00AB1FA5">
      <w:r>
        <w:t xml:space="preserve">Revise the definitions of climax and resolution from the ‘plotting </w:t>
      </w:r>
      <w:r w:rsidR="001D2B44">
        <w:t>and introduction</w:t>
      </w:r>
      <w:r>
        <w:t>’ lesson</w:t>
      </w:r>
      <w:r w:rsidR="00C40490">
        <w:t xml:space="preserve"> and ensure that students understand each one. </w:t>
      </w:r>
      <w:r w:rsidR="00DE42F4">
        <w:t>Have students stand up</w:t>
      </w:r>
      <w:r w:rsidR="00C0452F">
        <w:t xml:space="preserve"> for a game of ‘Heads or Tails’</w:t>
      </w:r>
      <w:r w:rsidR="00DE42F4">
        <w:t xml:space="preserve">. </w:t>
      </w:r>
      <w:r w:rsidR="00C40490">
        <w:t xml:space="preserve">Read the following </w:t>
      </w:r>
      <w:r w:rsidR="009D0E8F">
        <w:t>summaries aloud (and/or any others from stories familiar to your clas</w:t>
      </w:r>
      <w:r w:rsidR="00DE42F4">
        <w:t>s</w:t>
      </w:r>
      <w:r w:rsidR="009D0E8F">
        <w:t xml:space="preserve">) and </w:t>
      </w:r>
      <w:r w:rsidR="00C0452F">
        <w:t>inform</w:t>
      </w:r>
      <w:r w:rsidR="00DE42F4">
        <w:t xml:space="preserve"> </w:t>
      </w:r>
      <w:r w:rsidR="00C0452F">
        <w:t>students they should place their hands on their heads if the sentence you r</w:t>
      </w:r>
      <w:r w:rsidR="00914A26">
        <w:t>e</w:t>
      </w:r>
      <w:r w:rsidR="00C0452F">
        <w:t>ad is a climax or hands on their hips if it’s a resolution</w:t>
      </w:r>
      <w:r w:rsidR="007E1C2D">
        <w:t>.</w:t>
      </w:r>
    </w:p>
    <w:p w14:paraId="67C19B40" w14:textId="04958BC2" w:rsidR="000E50A0" w:rsidRDefault="000E50A0" w:rsidP="00C0452F">
      <w:pPr>
        <w:pStyle w:val="ListParagraph"/>
        <w:numPr>
          <w:ilvl w:val="0"/>
          <w:numId w:val="15"/>
        </w:numPr>
      </w:pPr>
      <w:r>
        <w:t>Harry wakes up in the school inf</w:t>
      </w:r>
      <w:r w:rsidR="00AF556E">
        <w:t>i</w:t>
      </w:r>
      <w:r>
        <w:t>rmary</w:t>
      </w:r>
      <w:r w:rsidR="00AF556E">
        <w:t xml:space="preserve"> to discover the stone has been destroyed</w:t>
      </w:r>
      <w:r w:rsidR="007F7973">
        <w:t xml:space="preserve"> and</w:t>
      </w:r>
      <w:r w:rsidR="006E7F2B">
        <w:t xml:space="preserve"> Quirrell is </w:t>
      </w:r>
      <w:r w:rsidR="007F7973">
        <w:t>dead</w:t>
      </w:r>
      <w:r w:rsidR="006E7F2B">
        <w:t xml:space="preserve">. Gryffindor is awarded the </w:t>
      </w:r>
      <w:r w:rsidR="007F7973">
        <w:t>H</w:t>
      </w:r>
      <w:r w:rsidR="006E7F2B">
        <w:t xml:space="preserve">ouse </w:t>
      </w:r>
      <w:r w:rsidR="007F7973">
        <w:t>C</w:t>
      </w:r>
      <w:r w:rsidR="006E7F2B">
        <w:t>up</w:t>
      </w:r>
      <w:r w:rsidR="00E54410">
        <w:t xml:space="preserve"> (resolution </w:t>
      </w:r>
      <w:r w:rsidR="00061736">
        <w:t>–</w:t>
      </w:r>
      <w:r w:rsidR="00E54410">
        <w:t xml:space="preserve"> Harry Potter and the Philosopher’s Stone)</w:t>
      </w:r>
    </w:p>
    <w:p w14:paraId="3D015DC3" w14:textId="0B20A50F" w:rsidR="00E54410" w:rsidRDefault="000C4E33" w:rsidP="00C0452F">
      <w:pPr>
        <w:pStyle w:val="ListParagraph"/>
        <w:numPr>
          <w:ilvl w:val="0"/>
          <w:numId w:val="15"/>
        </w:numPr>
      </w:pPr>
      <w:r>
        <w:t xml:space="preserve">After </w:t>
      </w:r>
      <w:r w:rsidR="003F2478">
        <w:t>fleeing the camp, Stanley and Zero</w:t>
      </w:r>
      <w:r w:rsidR="007A3B3F">
        <w:t xml:space="preserve"> return</w:t>
      </w:r>
      <w:r w:rsidR="000F626E">
        <w:t xml:space="preserve"> there</w:t>
      </w:r>
      <w:r w:rsidR="007A3B3F">
        <w:t xml:space="preserve"> </w:t>
      </w:r>
      <w:r w:rsidR="000F626E">
        <w:t>and</w:t>
      </w:r>
      <w:r w:rsidR="007A3B3F">
        <w:t xml:space="preserve"> uncover </w:t>
      </w:r>
      <w:r w:rsidR="00501C39">
        <w:t>the treasure</w:t>
      </w:r>
      <w:r w:rsidR="000F626E">
        <w:t xml:space="preserve">, but </w:t>
      </w:r>
      <w:r w:rsidR="00B04C1F">
        <w:t xml:space="preserve">also uncover </w:t>
      </w:r>
      <w:r w:rsidR="003A7316">
        <w:t xml:space="preserve">a lizard’s nest. They </w:t>
      </w:r>
      <w:r w:rsidR="000F626E">
        <w:t>are caught by camp staff</w:t>
      </w:r>
      <w:r w:rsidR="003A7316">
        <w:t>, resulting in a standoff</w:t>
      </w:r>
      <w:r w:rsidR="00954754">
        <w:t xml:space="preserve"> (climax – Holes).</w:t>
      </w:r>
    </w:p>
    <w:p w14:paraId="374AC100" w14:textId="06459E7E" w:rsidR="00131156" w:rsidRDefault="00131156" w:rsidP="00C0452F">
      <w:pPr>
        <w:pStyle w:val="ListParagraph"/>
        <w:numPr>
          <w:ilvl w:val="0"/>
          <w:numId w:val="15"/>
        </w:numPr>
      </w:pPr>
      <w:r>
        <w:lastRenderedPageBreak/>
        <w:t>Miss Trunchbull leaves town</w:t>
      </w:r>
      <w:r w:rsidR="00C40FC7">
        <w:t xml:space="preserve">, </w:t>
      </w:r>
      <w:r w:rsidR="00407E9A">
        <w:t xml:space="preserve">resulting in </w:t>
      </w:r>
      <w:r w:rsidR="00C40FC7">
        <w:t>Miss Honey get</w:t>
      </w:r>
      <w:r w:rsidR="00407E9A">
        <w:t>ting</w:t>
      </w:r>
      <w:r w:rsidR="00C40FC7">
        <w:t xml:space="preserve"> her right</w:t>
      </w:r>
      <w:r w:rsidR="00FF1A3B">
        <w:t>ful inheritance</w:t>
      </w:r>
      <w:r w:rsidR="009F4FE2">
        <w:t xml:space="preserve"> and the school </w:t>
      </w:r>
      <w:r w:rsidR="007A1F3C">
        <w:t>being a nicer and safer place for the students</w:t>
      </w:r>
      <w:r w:rsidR="00FF1A3B">
        <w:t>.</w:t>
      </w:r>
      <w:r w:rsidR="00407E9A">
        <w:t xml:space="preserve"> </w:t>
      </w:r>
      <w:r w:rsidR="009F4FE2">
        <w:t>Matilda’s parents also flee, leaving her in Miss Honey’s care.</w:t>
      </w:r>
      <w:r w:rsidR="008C7CF6">
        <w:t xml:space="preserve"> (resolution – Matilda)</w:t>
      </w:r>
    </w:p>
    <w:p w14:paraId="5E6F356B" w14:textId="6043B1BA" w:rsidR="00AB1FA5" w:rsidRDefault="00195D44" w:rsidP="00C0452F">
      <w:pPr>
        <w:pStyle w:val="ListParagraph"/>
        <w:numPr>
          <w:ilvl w:val="0"/>
          <w:numId w:val="15"/>
        </w:numPr>
      </w:pPr>
      <w:r>
        <w:t xml:space="preserve">Harry battles with Voldemort, who has possessed Quirrell’s body, </w:t>
      </w:r>
      <w:r w:rsidR="00FA135D">
        <w:t>to protect the Philosopher’s Stone from him (</w:t>
      </w:r>
      <w:r w:rsidR="00E54410">
        <w:t xml:space="preserve">climax </w:t>
      </w:r>
      <w:r w:rsidR="00061736">
        <w:t>–</w:t>
      </w:r>
      <w:r w:rsidR="00E54410">
        <w:t xml:space="preserve"> </w:t>
      </w:r>
      <w:r w:rsidR="000E50A0">
        <w:t>Harry Potter and the Philosopher’s Stone)</w:t>
      </w:r>
    </w:p>
    <w:p w14:paraId="0DDE1690" w14:textId="016BD4D1" w:rsidR="00AA17DE" w:rsidRDefault="00AA17DE" w:rsidP="00C0452F">
      <w:pPr>
        <w:pStyle w:val="ListParagraph"/>
        <w:numPr>
          <w:ilvl w:val="0"/>
          <w:numId w:val="15"/>
        </w:numPr>
      </w:pPr>
      <w:r>
        <w:t>Stanley and Zero are released from Camp Green Lake</w:t>
      </w:r>
      <w:r w:rsidR="002D67E7">
        <w:t xml:space="preserve"> and it is shut down by the attorney general. St</w:t>
      </w:r>
      <w:r w:rsidR="00861278">
        <w:t xml:space="preserve">anley and Zero split the treasure and </w:t>
      </w:r>
      <w:proofErr w:type="gramStart"/>
      <w:r w:rsidR="00861278">
        <w:t>Zero</w:t>
      </w:r>
      <w:proofErr w:type="gramEnd"/>
      <w:r w:rsidR="00861278">
        <w:t xml:space="preserve"> is reunited with his mum through a private investigator (resolution – Holes).</w:t>
      </w:r>
    </w:p>
    <w:p w14:paraId="6F37831E" w14:textId="44F49DBC" w:rsidR="00541F4A" w:rsidRPr="00AB1FA5" w:rsidRDefault="00541F4A" w:rsidP="00C0452F">
      <w:pPr>
        <w:pStyle w:val="ListParagraph"/>
        <w:numPr>
          <w:ilvl w:val="0"/>
          <w:numId w:val="15"/>
        </w:numPr>
      </w:pPr>
      <w:r>
        <w:t>Matilda uses her telekinetic powers to write on the blackboard</w:t>
      </w:r>
      <w:r w:rsidR="00914B5B">
        <w:t xml:space="preserve">, pretending to be </w:t>
      </w:r>
      <w:r w:rsidR="00966766">
        <w:t xml:space="preserve">Miss Honey’s </w:t>
      </w:r>
      <w:r w:rsidR="00FA1E6A">
        <w:t xml:space="preserve">dad, terrifying Miss Trunchbull (climax – Matilda). </w:t>
      </w:r>
    </w:p>
    <w:p w14:paraId="1008AAD8" w14:textId="148E0B17" w:rsidR="001E2DF3" w:rsidRDefault="001E2DF3" w:rsidP="001E2DF3">
      <w:pPr>
        <w:pStyle w:val="Heading3"/>
      </w:pPr>
      <w:r w:rsidRPr="00F50389">
        <w:t xml:space="preserve">Modelled instruction – </w:t>
      </w:r>
      <w:r w:rsidR="00764D2C">
        <w:t>10</w:t>
      </w:r>
      <w:r w:rsidRPr="00F50389">
        <w:t xml:space="preserve"> minutes</w:t>
      </w:r>
    </w:p>
    <w:p w14:paraId="23334CCD" w14:textId="47D0D077" w:rsidR="00454027" w:rsidRDefault="00454027" w:rsidP="007E7EE2">
      <w:r>
        <w:t>Discuss types of climaxes that stories can have</w:t>
      </w:r>
      <w:r w:rsidR="002A3412">
        <w:t xml:space="preserve"> and give examples that are familiar to students. These may</w:t>
      </w:r>
      <w:r w:rsidR="008F2229">
        <w:t xml:space="preserve"> includ</w:t>
      </w:r>
      <w:r w:rsidR="002A3412">
        <w:t>e</w:t>
      </w:r>
      <w:r w:rsidR="008F2229">
        <w:t>:</w:t>
      </w:r>
    </w:p>
    <w:p w14:paraId="4CEA728F" w14:textId="0C3EFAD3" w:rsidR="008F2229" w:rsidRDefault="008F2229" w:rsidP="008F2229">
      <w:pPr>
        <w:pStyle w:val="ListParagraph"/>
        <w:numPr>
          <w:ilvl w:val="0"/>
          <w:numId w:val="16"/>
        </w:numPr>
      </w:pPr>
      <w:r>
        <w:t>Battle / confrontation</w:t>
      </w:r>
      <w:r w:rsidR="002A3412">
        <w:t xml:space="preserve"> (</w:t>
      </w:r>
      <w:r w:rsidR="00832401">
        <w:t xml:space="preserve">e.g. </w:t>
      </w:r>
      <w:r w:rsidR="0006714A">
        <w:t>Harry Potter and the Philosopher’s Stone)</w:t>
      </w:r>
    </w:p>
    <w:p w14:paraId="1C662828" w14:textId="2D3E56F4" w:rsidR="008F2229" w:rsidRDefault="00A42A97" w:rsidP="008F2229">
      <w:pPr>
        <w:pStyle w:val="ListParagraph"/>
        <w:numPr>
          <w:ilvl w:val="0"/>
          <w:numId w:val="16"/>
        </w:numPr>
      </w:pPr>
      <w:r>
        <w:t>Surprise reveal</w:t>
      </w:r>
      <w:r w:rsidR="0006714A">
        <w:t xml:space="preserve"> (</w:t>
      </w:r>
      <w:r w:rsidR="00832401">
        <w:t xml:space="preserve">e.g. </w:t>
      </w:r>
      <w:r w:rsidR="0082028E">
        <w:t>Holes)</w:t>
      </w:r>
    </w:p>
    <w:p w14:paraId="4D505B9D" w14:textId="4B9A8869" w:rsidR="00F5524B" w:rsidRDefault="00DE6BD1" w:rsidP="008F2229">
      <w:pPr>
        <w:pStyle w:val="ListParagraph"/>
        <w:numPr>
          <w:ilvl w:val="0"/>
          <w:numId w:val="16"/>
        </w:numPr>
      </w:pPr>
      <w:r>
        <w:t>Choice</w:t>
      </w:r>
      <w:r w:rsidR="0006714A">
        <w:t xml:space="preserve"> (</w:t>
      </w:r>
      <w:r w:rsidR="00832401">
        <w:t xml:space="preserve">e.g. </w:t>
      </w:r>
      <w:r w:rsidR="00D54F6E">
        <w:t>Charlie and the Chocolate Factory</w:t>
      </w:r>
      <w:r w:rsidR="0006714A">
        <w:t>)</w:t>
      </w:r>
    </w:p>
    <w:p w14:paraId="157C969A" w14:textId="026FFFB6" w:rsidR="00043BFA" w:rsidRDefault="00043BFA" w:rsidP="008F2229">
      <w:pPr>
        <w:pStyle w:val="ListParagraph"/>
        <w:numPr>
          <w:ilvl w:val="0"/>
          <w:numId w:val="16"/>
        </w:numPr>
      </w:pPr>
      <w:r>
        <w:t>Emotional realisation</w:t>
      </w:r>
      <w:r w:rsidR="0082028E">
        <w:t xml:space="preserve"> </w:t>
      </w:r>
      <w:r w:rsidR="00D54F6E">
        <w:t>(</w:t>
      </w:r>
      <w:r w:rsidR="00832401">
        <w:t xml:space="preserve">e.g. </w:t>
      </w:r>
      <w:r w:rsidR="00D54F6E">
        <w:t>Wonder)</w:t>
      </w:r>
    </w:p>
    <w:p w14:paraId="3C104CF1" w14:textId="1DB19B3F" w:rsidR="00E42007" w:rsidRDefault="00E42007" w:rsidP="008F2229">
      <w:pPr>
        <w:pStyle w:val="ListParagraph"/>
        <w:numPr>
          <w:ilvl w:val="0"/>
          <w:numId w:val="16"/>
        </w:numPr>
      </w:pPr>
      <w:r>
        <w:t>Escape / survival (</w:t>
      </w:r>
      <w:r w:rsidR="00832401">
        <w:t xml:space="preserve">e.g. </w:t>
      </w:r>
      <w:r>
        <w:t>The BFG)</w:t>
      </w:r>
    </w:p>
    <w:p w14:paraId="364C9BE3" w14:textId="419D8739" w:rsidR="00A42A97" w:rsidRDefault="0009047D" w:rsidP="008F2229">
      <w:pPr>
        <w:pStyle w:val="ListParagraph"/>
        <w:numPr>
          <w:ilvl w:val="0"/>
          <w:numId w:val="16"/>
        </w:numPr>
      </w:pPr>
      <w:r>
        <w:t>Facing a Challenge</w:t>
      </w:r>
      <w:r w:rsidR="00DE6BD1">
        <w:t xml:space="preserve"> </w:t>
      </w:r>
      <w:r w:rsidR="00E42007">
        <w:t>(</w:t>
      </w:r>
      <w:r w:rsidR="00832401">
        <w:t xml:space="preserve">e.g. </w:t>
      </w:r>
      <w:r w:rsidR="00E42007">
        <w:t>Matilda)</w:t>
      </w:r>
    </w:p>
    <w:p w14:paraId="378EE089" w14:textId="57BC326A" w:rsidR="001E2DF3" w:rsidRDefault="001E2DF3" w:rsidP="001E2DF3">
      <w:pPr>
        <w:pStyle w:val="Heading3"/>
      </w:pPr>
      <w:r w:rsidRPr="00F50389">
        <w:t xml:space="preserve">Guided instruction – </w:t>
      </w:r>
      <w:r w:rsidR="00764D2C">
        <w:t>15</w:t>
      </w:r>
      <w:r w:rsidRPr="00F50389">
        <w:t xml:space="preserve"> minutes</w:t>
      </w:r>
    </w:p>
    <w:p w14:paraId="7BE2B007" w14:textId="77777777" w:rsidR="00995725" w:rsidRDefault="00B42113" w:rsidP="00B42113">
      <w:r>
        <w:t xml:space="preserve">Choose a story from The School Magazine and read it aloud as a class. Discuss the events of the story and ask students to </w:t>
      </w:r>
      <w:r w:rsidR="00995725">
        <w:t>analyse the climax and resolution. Lead the discussion with questions, such as:</w:t>
      </w:r>
    </w:p>
    <w:p w14:paraId="666AA345" w14:textId="77777777" w:rsidR="00470A2E" w:rsidRDefault="00470A2E" w:rsidP="00995725">
      <w:pPr>
        <w:pStyle w:val="ListParagraph"/>
        <w:numPr>
          <w:ilvl w:val="0"/>
          <w:numId w:val="17"/>
        </w:numPr>
      </w:pPr>
      <w:r>
        <w:t>What is the most exciting part of the story?</w:t>
      </w:r>
    </w:p>
    <w:p w14:paraId="6DC75027" w14:textId="77777777" w:rsidR="0035725E" w:rsidRDefault="00470A2E" w:rsidP="00995725">
      <w:pPr>
        <w:pStyle w:val="ListParagraph"/>
        <w:numPr>
          <w:ilvl w:val="0"/>
          <w:numId w:val="17"/>
        </w:numPr>
      </w:pPr>
      <w:r>
        <w:t>How did</w:t>
      </w:r>
      <w:r w:rsidR="0035725E">
        <w:t xml:space="preserve"> the events before that moment build tension?</w:t>
      </w:r>
    </w:p>
    <w:p w14:paraId="21F6BD36" w14:textId="77777777" w:rsidR="0035725E" w:rsidRDefault="0035725E" w:rsidP="00995725">
      <w:pPr>
        <w:pStyle w:val="ListParagraph"/>
        <w:numPr>
          <w:ilvl w:val="0"/>
          <w:numId w:val="17"/>
        </w:numPr>
      </w:pPr>
      <w:r>
        <w:t>How did the climax relate to the main problem in the story?</w:t>
      </w:r>
    </w:p>
    <w:p w14:paraId="2967CD2C" w14:textId="77777777" w:rsidR="00A90324" w:rsidRDefault="00A90324" w:rsidP="00995725">
      <w:pPr>
        <w:pStyle w:val="ListParagraph"/>
        <w:numPr>
          <w:ilvl w:val="0"/>
          <w:numId w:val="17"/>
        </w:numPr>
      </w:pPr>
      <w:r>
        <w:t>How did things change after the climax? What was different for the character?</w:t>
      </w:r>
    </w:p>
    <w:p w14:paraId="74D73F7D" w14:textId="1060B0C5" w:rsidR="009A710E" w:rsidRDefault="009A710E" w:rsidP="00995725">
      <w:pPr>
        <w:pStyle w:val="ListParagraph"/>
        <w:numPr>
          <w:ilvl w:val="0"/>
          <w:numId w:val="17"/>
        </w:numPr>
      </w:pPr>
      <w:r>
        <w:t>What type of climax was it?</w:t>
      </w:r>
    </w:p>
    <w:p w14:paraId="1CD0BA5F" w14:textId="77777777" w:rsidR="009A710E" w:rsidRDefault="000466E4" w:rsidP="00995725">
      <w:pPr>
        <w:pStyle w:val="ListParagraph"/>
        <w:numPr>
          <w:ilvl w:val="0"/>
          <w:numId w:val="17"/>
        </w:numPr>
      </w:pPr>
      <w:r>
        <w:t>Was it a happy or sad ending?</w:t>
      </w:r>
      <w:r w:rsidR="009A710E">
        <w:t xml:space="preserve"> </w:t>
      </w:r>
    </w:p>
    <w:p w14:paraId="138AF011" w14:textId="0AD33FD0" w:rsidR="00B42113" w:rsidRPr="007E7EE2" w:rsidRDefault="009A710E" w:rsidP="00995725">
      <w:pPr>
        <w:pStyle w:val="ListParagraph"/>
        <w:numPr>
          <w:ilvl w:val="0"/>
          <w:numId w:val="17"/>
        </w:numPr>
      </w:pPr>
      <w:r>
        <w:t>Are things neatly wrapped up or open to interpretation by the reader?</w:t>
      </w:r>
      <w:r w:rsidR="000466E4">
        <w:t xml:space="preserve"> </w:t>
      </w:r>
    </w:p>
    <w:p w14:paraId="7F48A6DB" w14:textId="23E45D7A" w:rsidR="001E2DF3" w:rsidRDefault="001E2DF3" w:rsidP="001E2DF3">
      <w:pPr>
        <w:pStyle w:val="Heading3"/>
      </w:pPr>
      <w:r w:rsidRPr="008138E8">
        <w:lastRenderedPageBreak/>
        <w:t xml:space="preserve">Independent practice – </w:t>
      </w:r>
      <w:r w:rsidR="00764D2C">
        <w:t>15</w:t>
      </w:r>
      <w:r w:rsidRPr="008138E8">
        <w:t xml:space="preserve"> minutes</w:t>
      </w:r>
    </w:p>
    <w:p w14:paraId="72B733F7" w14:textId="53D3A82F" w:rsidR="009A710E" w:rsidRPr="009A710E" w:rsidRDefault="00A0400C" w:rsidP="009A710E">
      <w:r>
        <w:t xml:space="preserve">Students </w:t>
      </w:r>
      <w:r w:rsidR="005D454A">
        <w:t>then</w:t>
      </w:r>
      <w:r>
        <w:t xml:space="preserve"> take some time to consider what the climax of their story might be.</w:t>
      </w:r>
      <w:r w:rsidR="005D454A">
        <w:t xml:space="preserve"> They should think about </w:t>
      </w:r>
      <w:r w:rsidR="00286617">
        <w:t xml:space="preserve">the type of climax that best fits the story and the character, as well as </w:t>
      </w:r>
      <w:r w:rsidR="006469A6">
        <w:t>the</w:t>
      </w:r>
      <w:r w:rsidR="000B1AB6">
        <w:t xml:space="preserve"> journey they want to take their reader on. Do they want to surprise them with a twist</w:t>
      </w:r>
      <w:r w:rsidR="00033A19">
        <w:t>,</w:t>
      </w:r>
      <w:r w:rsidR="000B1AB6">
        <w:t xml:space="preserve"> have them on the edge</w:t>
      </w:r>
      <w:r w:rsidR="00033A19">
        <w:t xml:space="preserve"> of their seat with a high stakes battle</w:t>
      </w:r>
      <w:r w:rsidR="00060D58">
        <w:t>,</w:t>
      </w:r>
      <w:r w:rsidR="00033A19">
        <w:t xml:space="preserve"> or move them emotionally with a </w:t>
      </w:r>
      <w:r w:rsidR="00060D58">
        <w:t xml:space="preserve">realisation from their character? Students should complete the </w:t>
      </w:r>
      <w:hyperlink r:id="rId80" w:history="1">
        <w:r w:rsidR="001E10E2" w:rsidRPr="004A6194">
          <w:rPr>
            <w:rStyle w:val="Hyperlink"/>
          </w:rPr>
          <w:t>This is the Moment</w:t>
        </w:r>
        <w:r w:rsidR="003914D2" w:rsidRPr="004A6194">
          <w:rPr>
            <w:rStyle w:val="Hyperlink"/>
          </w:rPr>
          <w:t xml:space="preserve"> worksheet</w:t>
        </w:r>
      </w:hyperlink>
      <w:r w:rsidR="00060D58">
        <w:t xml:space="preserve"> to plan out their idea.</w:t>
      </w:r>
    </w:p>
    <w:p w14:paraId="21361D84" w14:textId="77777777" w:rsidR="001E2DF3" w:rsidRDefault="001E2DF3" w:rsidP="001E2DF3">
      <w:pPr>
        <w:pStyle w:val="Heading3"/>
      </w:pPr>
      <w:r w:rsidRPr="00F50389">
        <w:t>Differentiation</w:t>
      </w:r>
    </w:p>
    <w:p w14:paraId="34171178" w14:textId="77777777" w:rsidR="001E2DF3" w:rsidRDefault="001E2DF3" w:rsidP="001E2DF3">
      <w:pPr>
        <w:pStyle w:val="Heading4"/>
      </w:pPr>
      <w:r>
        <w:t>Too easy?</w:t>
      </w:r>
    </w:p>
    <w:p w14:paraId="7D40478C" w14:textId="7536129B" w:rsidR="00DC1627" w:rsidRPr="00DC1627" w:rsidRDefault="00DC1627" w:rsidP="00DC1627">
      <w:r>
        <w:t>Create a multi-layered</w:t>
      </w:r>
      <w:r w:rsidR="008648BB">
        <w:t xml:space="preserve"> </w:t>
      </w:r>
      <w:r w:rsidR="000F2DDC">
        <w:t xml:space="preserve">or more open-ended </w:t>
      </w:r>
      <w:r w:rsidR="008648BB">
        <w:t>resolution</w:t>
      </w:r>
      <w:r w:rsidR="000F2DDC">
        <w:t xml:space="preserve"> that </w:t>
      </w:r>
      <w:r w:rsidR="004B6625">
        <w:t xml:space="preserve">sees the protagonist face a moral dilemma </w:t>
      </w:r>
      <w:r w:rsidR="00091913">
        <w:t>or leaves the outcome open to interpretation from the reader.</w:t>
      </w:r>
    </w:p>
    <w:p w14:paraId="7405EB21" w14:textId="77777777" w:rsidR="001E2DF3" w:rsidRDefault="001E2DF3" w:rsidP="001E2DF3">
      <w:pPr>
        <w:pStyle w:val="Heading4"/>
      </w:pPr>
      <w:r w:rsidRPr="00F50389">
        <w:t>Too hard?</w:t>
      </w:r>
    </w:p>
    <w:p w14:paraId="7E5EDD32" w14:textId="68A2F475" w:rsidR="00402FC3" w:rsidRPr="00402FC3" w:rsidRDefault="00DC1627" w:rsidP="00402FC3">
      <w:r>
        <w:t>Repeat the guided instruction questions as a scaffold for answering the independent practice task so that students can apply these questions to their own story idea.</w:t>
      </w:r>
    </w:p>
    <w:p w14:paraId="221A3638" w14:textId="77777777" w:rsidR="001E2DF3" w:rsidRDefault="001E2DF3" w:rsidP="001E2DF3">
      <w:pPr>
        <w:pStyle w:val="Heading3"/>
      </w:pPr>
      <w:r>
        <w:t>Assessment</w:t>
      </w:r>
    </w:p>
    <w:p w14:paraId="0EBD01F4" w14:textId="218FCEB4" w:rsidR="001E2DF3" w:rsidRDefault="003410C2" w:rsidP="00061736">
      <w:pPr>
        <w:pStyle w:val="ListParagraph"/>
        <w:numPr>
          <w:ilvl w:val="0"/>
          <w:numId w:val="32"/>
        </w:numPr>
      </w:pPr>
      <w:r>
        <w:rPr>
          <w:b/>
          <w:bCs/>
        </w:rPr>
        <w:t>Observe</w:t>
      </w:r>
      <w:r w:rsidR="00061736" w:rsidRPr="00061736">
        <w:rPr>
          <w:b/>
          <w:bCs/>
        </w:rPr>
        <w:t>:</w:t>
      </w:r>
      <w:r w:rsidR="00061736">
        <w:t xml:space="preserve"> </w:t>
      </w:r>
      <w:r w:rsidR="00C725C4">
        <w:t>During guided instruction, monitor u</w:t>
      </w:r>
      <w:r w:rsidR="00061736">
        <w:t xml:space="preserve">nderstanding of </w:t>
      </w:r>
      <w:r w:rsidR="001B2249">
        <w:t xml:space="preserve">climax </w:t>
      </w:r>
      <w:r>
        <w:t xml:space="preserve">and resolution and how they relate </w:t>
      </w:r>
      <w:r w:rsidR="00C725C4">
        <w:t>to the overall story and its other elements.</w:t>
      </w:r>
    </w:p>
    <w:p w14:paraId="15ECEFFE" w14:textId="5F430F1D" w:rsidR="00C725C4" w:rsidRDefault="00C725C4" w:rsidP="00061736">
      <w:pPr>
        <w:pStyle w:val="ListParagraph"/>
        <w:numPr>
          <w:ilvl w:val="0"/>
          <w:numId w:val="32"/>
        </w:numPr>
      </w:pPr>
      <w:r>
        <w:rPr>
          <w:b/>
          <w:bCs/>
        </w:rPr>
        <w:t>Work sample:</w:t>
      </w:r>
      <w:r>
        <w:t xml:space="preserve"> </w:t>
      </w:r>
      <w:r w:rsidR="00C551BB">
        <w:t xml:space="preserve">Collect </w:t>
      </w:r>
      <w:hyperlink r:id="rId81" w:history="1">
        <w:r w:rsidR="003914D2" w:rsidRPr="004A6194">
          <w:rPr>
            <w:rStyle w:val="Hyperlink"/>
          </w:rPr>
          <w:t>This is the Moment worksheet</w:t>
        </w:r>
      </w:hyperlink>
      <w:r w:rsidR="003914D2">
        <w:t xml:space="preserve"> and assess students’ understanding of the </w:t>
      </w:r>
      <w:r w:rsidR="008B02F1">
        <w:t>function of the cl</w:t>
      </w:r>
      <w:r w:rsidR="009E6C93">
        <w:t>imax and the</w:t>
      </w:r>
      <w:r w:rsidR="00D04432">
        <w:t xml:space="preserve"> effectiveness of their plan.</w:t>
      </w:r>
    </w:p>
    <w:p w14:paraId="6E76ED8A" w14:textId="1E98048A" w:rsidR="00E85682" w:rsidRDefault="0044207F" w:rsidP="00061736">
      <w:pPr>
        <w:pStyle w:val="ListParagraph"/>
        <w:numPr>
          <w:ilvl w:val="0"/>
          <w:numId w:val="32"/>
        </w:numPr>
      </w:pPr>
      <w:r w:rsidRPr="0044207F">
        <w:rPr>
          <w:b/>
          <w:bCs/>
        </w:rPr>
        <w:t>Conferencing:</w:t>
      </w:r>
      <w:r w:rsidRPr="0044207F">
        <w:t xml:space="preserve"> Discuss planned climaxes with individual students to ensure alignment with the established complication.</w:t>
      </w:r>
    </w:p>
    <w:p w14:paraId="12F0D965" w14:textId="77777777" w:rsidR="003B09E1" w:rsidRDefault="003B09E1" w:rsidP="00BB57AA">
      <w:r>
        <w:br w:type="page"/>
      </w:r>
    </w:p>
    <w:p w14:paraId="5C9EA694" w14:textId="73760D80" w:rsidR="001E2DF3" w:rsidRPr="00CC641B" w:rsidRDefault="00AC7591" w:rsidP="001E2DF3">
      <w:pPr>
        <w:pStyle w:val="Heading2"/>
      </w:pPr>
      <w:bookmarkStart w:id="11" w:name="_Toc222392739"/>
      <w:r>
        <w:lastRenderedPageBreak/>
        <w:t xml:space="preserve">Planning </w:t>
      </w:r>
      <w:r w:rsidR="00922BFE">
        <w:t>point of view and tense</w:t>
      </w:r>
      <w:bookmarkEnd w:id="11"/>
    </w:p>
    <w:p w14:paraId="53A7189D" w14:textId="6F0C45B0" w:rsidR="00AE5ABF" w:rsidRPr="00630E8A" w:rsidRDefault="00AE5ABF" w:rsidP="00AE5ABF">
      <w:pPr>
        <w:rPr>
          <w:b/>
          <w:bCs/>
          <w:szCs w:val="24"/>
        </w:rPr>
      </w:pPr>
      <w:r w:rsidRPr="00630E8A">
        <w:rPr>
          <w:b/>
          <w:bCs/>
          <w:szCs w:val="24"/>
        </w:rPr>
        <w:t xml:space="preserve">NSW English K–10 Syllabus – </w:t>
      </w:r>
      <w:hyperlink r:id="rId82" w:history="1">
        <w:r w:rsidR="008D1848" w:rsidRPr="00630E8A">
          <w:rPr>
            <w:rStyle w:val="Hyperlink"/>
            <w:rFonts w:cs="Arial"/>
            <w:szCs w:val="24"/>
          </w:rPr>
          <w:t>EN2-CWT-01</w:t>
        </w:r>
      </w:hyperlink>
      <w:r w:rsidR="008D1848" w:rsidRPr="00630E8A">
        <w:rPr>
          <w:szCs w:val="24"/>
        </w:rPr>
        <w:t xml:space="preserve"> | </w:t>
      </w:r>
      <w:hyperlink r:id="rId83" w:history="1">
        <w:r w:rsidR="008D1848" w:rsidRPr="00630E8A">
          <w:rPr>
            <w:rStyle w:val="Hyperlink"/>
            <w:rFonts w:cs="Arial"/>
            <w:szCs w:val="24"/>
          </w:rPr>
          <w:t>EN3-CWT-01</w:t>
        </w:r>
      </w:hyperlink>
    </w:p>
    <w:p w14:paraId="2AA42801" w14:textId="1D1F11FF" w:rsidR="00AE5ABF" w:rsidRPr="00630E8A" w:rsidRDefault="00AE5ABF" w:rsidP="00AE5ABF">
      <w:pPr>
        <w:rPr>
          <w:b/>
          <w:bCs/>
          <w:szCs w:val="24"/>
        </w:rPr>
      </w:pPr>
      <w:r w:rsidRPr="00630E8A">
        <w:rPr>
          <w:b/>
          <w:bCs/>
          <w:szCs w:val="24"/>
        </w:rPr>
        <w:t>Australian Curriculum: English –</w:t>
      </w:r>
      <w:r w:rsidR="00630E8A" w:rsidRPr="00630E8A">
        <w:rPr>
          <w:b/>
          <w:bCs/>
          <w:szCs w:val="24"/>
        </w:rPr>
        <w:t xml:space="preserve"> </w:t>
      </w:r>
      <w:hyperlink r:id="rId84" w:history="1">
        <w:r w:rsidR="00630E8A" w:rsidRPr="00630E8A">
          <w:rPr>
            <w:rStyle w:val="Hyperlink"/>
            <w:rFonts w:cs="Arial"/>
            <w:szCs w:val="24"/>
          </w:rPr>
          <w:t>AC9E3LE05</w:t>
        </w:r>
      </w:hyperlink>
      <w:r w:rsidR="00630E8A" w:rsidRPr="00630E8A">
        <w:rPr>
          <w:szCs w:val="24"/>
        </w:rPr>
        <w:t xml:space="preserve"> | </w:t>
      </w:r>
      <w:hyperlink r:id="rId85" w:history="1">
        <w:r w:rsidR="00630E8A" w:rsidRPr="00630E8A">
          <w:rPr>
            <w:rStyle w:val="Hyperlink"/>
            <w:rFonts w:cs="Arial"/>
            <w:szCs w:val="24"/>
          </w:rPr>
          <w:t>AC9E4LE05</w:t>
        </w:r>
      </w:hyperlink>
      <w:r w:rsidR="00630E8A" w:rsidRPr="00630E8A">
        <w:rPr>
          <w:szCs w:val="24"/>
        </w:rPr>
        <w:t xml:space="preserve"> | </w:t>
      </w:r>
      <w:hyperlink r:id="rId86" w:history="1">
        <w:r w:rsidR="00630E8A" w:rsidRPr="00630E8A">
          <w:rPr>
            <w:rStyle w:val="Hyperlink"/>
            <w:rFonts w:cs="Arial"/>
            <w:szCs w:val="24"/>
          </w:rPr>
          <w:t>AC9E5LE05</w:t>
        </w:r>
      </w:hyperlink>
      <w:r w:rsidR="00630E8A" w:rsidRPr="00630E8A">
        <w:rPr>
          <w:szCs w:val="24"/>
        </w:rPr>
        <w:t xml:space="preserve"> | </w:t>
      </w:r>
      <w:hyperlink r:id="rId87" w:history="1">
        <w:r w:rsidR="00630E8A" w:rsidRPr="00630E8A">
          <w:rPr>
            <w:rStyle w:val="Hyperlink"/>
            <w:rFonts w:cs="Arial"/>
            <w:szCs w:val="24"/>
          </w:rPr>
          <w:t>AC9E6LE05</w:t>
        </w:r>
      </w:hyperlink>
    </w:p>
    <w:p w14:paraId="5D0E8C97" w14:textId="77777777" w:rsidR="001E2DF3" w:rsidRDefault="001E2DF3" w:rsidP="001E2DF3">
      <w:pPr>
        <w:pStyle w:val="Heading3"/>
      </w:pPr>
      <w:r>
        <w:t>Learning Intention</w:t>
      </w:r>
    </w:p>
    <w:p w14:paraId="12347040" w14:textId="7B42DDCA" w:rsidR="001E2DF3" w:rsidRDefault="001E2DF3" w:rsidP="001E2DF3">
      <w:r w:rsidRPr="00051BBE">
        <w:t>I am</w:t>
      </w:r>
      <w:r w:rsidR="003D2E82">
        <w:t xml:space="preserve"> learning about the importance of tense and point of view in narrative writing.</w:t>
      </w:r>
    </w:p>
    <w:p w14:paraId="00C2F03D" w14:textId="77777777" w:rsidR="001E2DF3" w:rsidRDefault="001E2DF3" w:rsidP="001E2DF3">
      <w:pPr>
        <w:pStyle w:val="Heading3"/>
      </w:pPr>
      <w:r>
        <w:t>Success Criteria</w:t>
      </w:r>
    </w:p>
    <w:p w14:paraId="51871559" w14:textId="77777777" w:rsidR="001E2DF3" w:rsidRDefault="001E2DF3" w:rsidP="001E2DF3">
      <w:r>
        <w:t>I can:</w:t>
      </w:r>
    </w:p>
    <w:p w14:paraId="464AD239" w14:textId="2D64B8EF" w:rsidR="001E2DF3" w:rsidRPr="00C923B2" w:rsidRDefault="00246272" w:rsidP="001E2DF3">
      <w:pPr>
        <w:pStyle w:val="ListParagraph"/>
        <w:numPr>
          <w:ilvl w:val="0"/>
          <w:numId w:val="3"/>
        </w:numPr>
      </w:pPr>
      <w:r>
        <w:t>i</w:t>
      </w:r>
      <w:r w:rsidR="003D2E82">
        <w:t xml:space="preserve">dentify the difference between </w:t>
      </w:r>
      <w:r>
        <w:t>first, second</w:t>
      </w:r>
      <w:r w:rsidR="00551990">
        <w:t xml:space="preserve"> </w:t>
      </w:r>
      <w:r>
        <w:t>and third person narrative voice</w:t>
      </w:r>
    </w:p>
    <w:p w14:paraId="3F6FA04F" w14:textId="349CBEDC" w:rsidR="001E2DF3" w:rsidRPr="00C923B2" w:rsidRDefault="00165FB7" w:rsidP="001E2DF3">
      <w:pPr>
        <w:pStyle w:val="ListParagraph"/>
        <w:numPr>
          <w:ilvl w:val="0"/>
          <w:numId w:val="3"/>
        </w:numPr>
      </w:pPr>
      <w:r>
        <w:t>identify past, present and future tense in writing</w:t>
      </w:r>
    </w:p>
    <w:p w14:paraId="3865DB1B" w14:textId="34CFAF37" w:rsidR="001E2DF3" w:rsidRDefault="00165FB7" w:rsidP="001E2DF3">
      <w:pPr>
        <w:pStyle w:val="ListParagraph"/>
        <w:numPr>
          <w:ilvl w:val="0"/>
          <w:numId w:val="3"/>
        </w:numPr>
      </w:pPr>
      <w:r>
        <w:t xml:space="preserve">write and edit </w:t>
      </w:r>
      <w:r w:rsidR="00557EC2">
        <w:t>passages</w:t>
      </w:r>
      <w:r w:rsidR="0067209D">
        <w:t xml:space="preserve"> </w:t>
      </w:r>
      <w:r w:rsidR="00602B85">
        <w:t>to ensure consistent narrative voice and tense</w:t>
      </w:r>
      <w:r w:rsidR="001E2DF3" w:rsidRPr="00971CAA">
        <w:t>.</w:t>
      </w:r>
    </w:p>
    <w:p w14:paraId="36935D92" w14:textId="77777777" w:rsidR="001E2DF3" w:rsidRDefault="001E2DF3" w:rsidP="001E2DF3">
      <w:pPr>
        <w:pStyle w:val="Heading3"/>
      </w:pPr>
      <w:r w:rsidRPr="00F50389">
        <w:t>Key concepts</w:t>
      </w:r>
    </w:p>
    <w:p w14:paraId="73558F93" w14:textId="680735E7" w:rsidR="003E5A23" w:rsidRPr="003E5A23" w:rsidRDefault="00932D55" w:rsidP="003E5A23">
      <w:r>
        <w:t xml:space="preserve">A narrative voice is the point of view from which the story is told. This can be a </w:t>
      </w:r>
      <w:r w:rsidR="002C0FB9">
        <w:t xml:space="preserve">determining factor on how close the readers feel to the protagonist or how much of the action they are able to witness across different character experiences. The tense </w:t>
      </w:r>
      <w:r w:rsidR="00FD0B8F">
        <w:t xml:space="preserve">informs the reader of when this story is happening and can similarly help them feel </w:t>
      </w:r>
      <w:r w:rsidR="006732C7">
        <w:t xml:space="preserve">as though they are </w:t>
      </w:r>
      <w:r w:rsidR="00211F8E">
        <w:t xml:space="preserve">along for the ride as the action is happening or </w:t>
      </w:r>
      <w:r w:rsidR="008F7C88">
        <w:t xml:space="preserve">having the story recounted </w:t>
      </w:r>
      <w:r w:rsidR="006732C7">
        <w:t xml:space="preserve">to them </w:t>
      </w:r>
      <w:r w:rsidR="008F7C88">
        <w:t>after it has occurred</w:t>
      </w:r>
      <w:r w:rsidR="001278C2">
        <w:t>.</w:t>
      </w:r>
      <w:r w:rsidR="008F7C88">
        <w:t xml:space="preserve"> </w:t>
      </w:r>
      <w:r w:rsidR="00034B0B">
        <w:t>This lesson will help students understand the differences so they can decide which suits their narrative best</w:t>
      </w:r>
      <w:r w:rsidR="002B0C6B">
        <w:t>.</w:t>
      </w:r>
      <w:r w:rsidR="008F7C88">
        <w:t xml:space="preserve"> </w:t>
      </w:r>
      <w:r>
        <w:t xml:space="preserve"> </w:t>
      </w:r>
    </w:p>
    <w:p w14:paraId="4E797DCF" w14:textId="14CBE9D3" w:rsidR="001E2DF3" w:rsidRDefault="001E2DF3" w:rsidP="001E2DF3">
      <w:pPr>
        <w:pStyle w:val="Heading3"/>
      </w:pPr>
      <w:r w:rsidRPr="00F50389">
        <w:t xml:space="preserve">Introduction – </w:t>
      </w:r>
      <w:r w:rsidR="006208A1">
        <w:t>15</w:t>
      </w:r>
      <w:r w:rsidRPr="00F50389">
        <w:t xml:space="preserve"> minutes</w:t>
      </w:r>
    </w:p>
    <w:p w14:paraId="57A383D8" w14:textId="6845885C" w:rsidR="00DC01BF" w:rsidRDefault="00DC01BF" w:rsidP="005D75E6">
      <w:r>
        <w:t xml:space="preserve">Explain to students that there are two writing choices they need to make before drafting their story – which point of view they are going to write </w:t>
      </w:r>
      <w:proofErr w:type="gramStart"/>
      <w:r>
        <w:t>from</w:t>
      </w:r>
      <w:proofErr w:type="gramEnd"/>
      <w:r>
        <w:t xml:space="preserve"> and which tense they are going to use</w:t>
      </w:r>
      <w:r w:rsidR="00AA1DF2">
        <w:t>, and that they must be consistent with this throughout the story</w:t>
      </w:r>
      <w:r>
        <w:t>.</w:t>
      </w:r>
    </w:p>
    <w:p w14:paraId="16CB8E17" w14:textId="21E13463" w:rsidR="000132E6" w:rsidRDefault="00E136F6" w:rsidP="005D75E6">
      <w:r>
        <w:t>Write</w:t>
      </w:r>
      <w:r w:rsidR="007A2BBD">
        <w:t xml:space="preserve"> </w:t>
      </w:r>
      <w:r w:rsidR="000132E6">
        <w:t>the following definitions on the board:</w:t>
      </w:r>
    </w:p>
    <w:p w14:paraId="7092E6E3" w14:textId="77777777" w:rsidR="000132E6" w:rsidRDefault="007A2BBD" w:rsidP="000132E6">
      <w:pPr>
        <w:pStyle w:val="ListParagraph"/>
        <w:numPr>
          <w:ilvl w:val="0"/>
          <w:numId w:val="14"/>
        </w:numPr>
      </w:pPr>
      <w:r>
        <w:t>1</w:t>
      </w:r>
      <w:r w:rsidRPr="000132E6">
        <w:rPr>
          <w:vertAlign w:val="superscript"/>
        </w:rPr>
        <w:t>st</w:t>
      </w:r>
      <w:r>
        <w:t xml:space="preserve"> person</w:t>
      </w:r>
      <w:r w:rsidR="000132E6">
        <w:t xml:space="preserve"> – written from the point of view of the character</w:t>
      </w:r>
    </w:p>
    <w:p w14:paraId="646C6E54" w14:textId="317B35A0" w:rsidR="00294A78" w:rsidRDefault="007A2BBD" w:rsidP="000132E6">
      <w:pPr>
        <w:pStyle w:val="ListParagraph"/>
        <w:numPr>
          <w:ilvl w:val="0"/>
          <w:numId w:val="14"/>
        </w:numPr>
      </w:pPr>
      <w:r>
        <w:t>2</w:t>
      </w:r>
      <w:r w:rsidRPr="000132E6">
        <w:rPr>
          <w:vertAlign w:val="superscript"/>
        </w:rPr>
        <w:t>nd</w:t>
      </w:r>
      <w:r>
        <w:t xml:space="preserve"> person</w:t>
      </w:r>
      <w:r w:rsidR="000132E6">
        <w:t xml:space="preserve"> – </w:t>
      </w:r>
      <w:r w:rsidR="00366813">
        <w:t>written in a way that</w:t>
      </w:r>
      <w:r w:rsidR="000132E6">
        <w:t xml:space="preserve"> direc</w:t>
      </w:r>
      <w:r w:rsidR="00294A78">
        <w:t xml:space="preserve">tly </w:t>
      </w:r>
      <w:r w:rsidR="00366813">
        <w:t>addresses</w:t>
      </w:r>
      <w:r w:rsidR="00294A78">
        <w:t xml:space="preserve"> the reader</w:t>
      </w:r>
      <w:r w:rsidR="00F11CFE">
        <w:t xml:space="preserve"> </w:t>
      </w:r>
    </w:p>
    <w:p w14:paraId="471B340F" w14:textId="1695F4F9" w:rsidR="00F11CFE" w:rsidRDefault="007A2BBD" w:rsidP="000132E6">
      <w:pPr>
        <w:pStyle w:val="ListParagraph"/>
        <w:numPr>
          <w:ilvl w:val="0"/>
          <w:numId w:val="14"/>
        </w:numPr>
      </w:pPr>
      <w:r>
        <w:t>3</w:t>
      </w:r>
      <w:r w:rsidRPr="000132E6">
        <w:rPr>
          <w:vertAlign w:val="superscript"/>
        </w:rPr>
        <w:t>rd</w:t>
      </w:r>
      <w:r>
        <w:t xml:space="preserve"> person</w:t>
      </w:r>
      <w:r w:rsidR="00F11CFE">
        <w:t xml:space="preserve"> – written from the point of view of a narrator</w:t>
      </w:r>
    </w:p>
    <w:p w14:paraId="282BA852" w14:textId="653D649B" w:rsidR="00F11CFE" w:rsidRDefault="002E4DF4" w:rsidP="00366813">
      <w:r>
        <w:lastRenderedPageBreak/>
        <w:t xml:space="preserve">Give verbal examples of </w:t>
      </w:r>
      <w:r w:rsidR="003D5DB2">
        <w:t xml:space="preserve">sentences using </w:t>
      </w:r>
      <w:r>
        <w:t>each one</w:t>
      </w:r>
      <w:r w:rsidR="00AF1640">
        <w:t xml:space="preserve">, then ask students to think of their own examples and choose some to write on the board. Explain that in narrative writing, the first and </w:t>
      </w:r>
      <w:r w:rsidR="000B229B">
        <w:t>third person point of views are the most common.</w:t>
      </w:r>
    </w:p>
    <w:p w14:paraId="5DE5253A" w14:textId="72BDBFF9" w:rsidR="000B229B" w:rsidRDefault="000B229B" w:rsidP="00366813">
      <w:r>
        <w:t xml:space="preserve">Discuss the advantages of </w:t>
      </w:r>
      <w:r w:rsidR="00BD7825">
        <w:t>both</w:t>
      </w:r>
      <w:r>
        <w:t xml:space="preserve"> (first person</w:t>
      </w:r>
      <w:r w:rsidR="00BD7825">
        <w:t xml:space="preserve"> allows the reader to be inside the character’s head, while third person</w:t>
      </w:r>
      <w:r w:rsidR="00D32D20">
        <w:t xml:space="preserve"> allows the reader to see different things happening with different characters).</w:t>
      </w:r>
    </w:p>
    <w:p w14:paraId="5299D0AB" w14:textId="1650A4AE" w:rsidR="00B86EFF" w:rsidRDefault="00B86EFF" w:rsidP="00366813">
      <w:r>
        <w:t>Write ‘past tense’, ‘present tense’ and ‘future tense’ on the board</w:t>
      </w:r>
      <w:r w:rsidR="00DF6B56">
        <w:t>, then add a matching sentence under each one (e</w:t>
      </w:r>
      <w:r w:rsidR="00177EB2">
        <w:t>.</w:t>
      </w:r>
      <w:r w:rsidR="00DF6B56">
        <w:t>g. I walked to the shop, I walk to the shop, I will walk to the shop)</w:t>
      </w:r>
      <w:r w:rsidR="00517F34">
        <w:t>. Ask students for further examples to ensure understanding and</w:t>
      </w:r>
      <w:r w:rsidR="00E268DF">
        <w:t xml:space="preserve"> select some to add to the board.</w:t>
      </w:r>
    </w:p>
    <w:p w14:paraId="25DC4AE3" w14:textId="1C4411E4" w:rsidR="001E2DF3" w:rsidRDefault="001E2DF3" w:rsidP="001E2DF3">
      <w:pPr>
        <w:pStyle w:val="Heading3"/>
      </w:pPr>
      <w:r w:rsidRPr="00F50389">
        <w:t xml:space="preserve">Modelled instruction – </w:t>
      </w:r>
      <w:r w:rsidR="00A54C55">
        <w:t>15</w:t>
      </w:r>
      <w:r w:rsidRPr="00F50389">
        <w:t xml:space="preserve"> minutes</w:t>
      </w:r>
    </w:p>
    <w:p w14:paraId="061602F3" w14:textId="49DB25FF" w:rsidR="006E64DA" w:rsidRDefault="006E64DA" w:rsidP="006E64DA">
      <w:r>
        <w:t xml:space="preserve">Have students find a spot in the classroom to stand in so that there is enough space between them to pass a ball to each other. Start by giving students a sentence and an instruction involving voice or tense (e.g. change the sentence ‘I didn’t see the crow lurking above’ into present tense) and choosing a student to pass the ball to. That student then needs to follow the instruction and create a new one for the person they pass the ball to. </w:t>
      </w:r>
      <w:r w:rsidR="00C52CEF">
        <w:t xml:space="preserve">Demonstrate this </w:t>
      </w:r>
      <w:r w:rsidR="00921C75">
        <w:t xml:space="preserve">2-3 times to ensure understanding. </w:t>
      </w:r>
      <w:r>
        <w:t>Continue this</w:t>
      </w:r>
      <w:r w:rsidR="00921C75">
        <w:t xml:space="preserve"> activity</w:t>
      </w:r>
      <w:r>
        <w:t xml:space="preserve"> until everyone has had a turn and the responses are consistently correct.  </w:t>
      </w:r>
    </w:p>
    <w:p w14:paraId="0F31B465" w14:textId="63A641A7" w:rsidR="001E2DF3" w:rsidRDefault="001E2DF3" w:rsidP="001E2DF3">
      <w:pPr>
        <w:pStyle w:val="Heading3"/>
      </w:pPr>
      <w:r w:rsidRPr="00F50389">
        <w:t xml:space="preserve">Guided instruction – </w:t>
      </w:r>
      <w:r w:rsidR="00A54C55">
        <w:t>15</w:t>
      </w:r>
      <w:r w:rsidRPr="00F50389">
        <w:t xml:space="preserve"> minutes</w:t>
      </w:r>
    </w:p>
    <w:p w14:paraId="04F1D00C" w14:textId="72E349A3" w:rsidR="00B615AC" w:rsidRPr="00B615AC" w:rsidRDefault="00E4209A" w:rsidP="00B615AC">
      <w:r>
        <w:t xml:space="preserve">Distribute copies of The School Magazine and have students </w:t>
      </w:r>
      <w:r w:rsidR="00413D31">
        <w:t xml:space="preserve">independently </w:t>
      </w:r>
      <w:r>
        <w:t>choose a story</w:t>
      </w:r>
      <w:r w:rsidR="00B615AC">
        <w:t>.</w:t>
      </w:r>
      <w:r w:rsidR="00413D31">
        <w:t xml:space="preserve"> They should then read the story to de</w:t>
      </w:r>
      <w:r w:rsidR="00E80920">
        <w:t xml:space="preserve">termine which narrative voice and which tense the story is written in. Students are to write three </w:t>
      </w:r>
      <w:r w:rsidR="006F6ADB">
        <w:t>examples of each from the story in their books as textual evidence.</w:t>
      </w:r>
    </w:p>
    <w:p w14:paraId="00E23693" w14:textId="6368E500" w:rsidR="001E2DF3" w:rsidRDefault="001E2DF3" w:rsidP="001E2DF3">
      <w:pPr>
        <w:pStyle w:val="Heading3"/>
      </w:pPr>
      <w:r w:rsidRPr="008138E8">
        <w:t xml:space="preserve">Independent practice – </w:t>
      </w:r>
      <w:r w:rsidR="00A54C55">
        <w:t>10</w:t>
      </w:r>
      <w:r w:rsidRPr="008138E8">
        <w:t xml:space="preserve"> minutes</w:t>
      </w:r>
    </w:p>
    <w:p w14:paraId="2BCED7E9" w14:textId="6AA95EBD" w:rsidR="00B615AC" w:rsidRPr="00B615AC" w:rsidRDefault="00130BF7" w:rsidP="00B615AC">
      <w:r>
        <w:t xml:space="preserve">Students to complete the </w:t>
      </w:r>
      <w:hyperlink r:id="rId88" w:history="1">
        <w:r w:rsidR="005C3D16" w:rsidRPr="004A6194">
          <w:rPr>
            <w:rStyle w:val="Hyperlink"/>
          </w:rPr>
          <w:t xml:space="preserve">Who and When </w:t>
        </w:r>
        <w:r w:rsidRPr="004A6194">
          <w:rPr>
            <w:rStyle w:val="Hyperlink"/>
          </w:rPr>
          <w:t>worksheet</w:t>
        </w:r>
      </w:hyperlink>
      <w:r w:rsidR="000E3148">
        <w:t xml:space="preserve"> to ensure they can identify the narrative voice and tense of passages as well as </w:t>
      </w:r>
      <w:r w:rsidR="00EB5885">
        <w:t>edit them as required.</w:t>
      </w:r>
    </w:p>
    <w:p w14:paraId="01545B81" w14:textId="77777777" w:rsidR="001E2DF3" w:rsidRDefault="001E2DF3" w:rsidP="001E2DF3">
      <w:pPr>
        <w:pStyle w:val="Heading3"/>
      </w:pPr>
      <w:r w:rsidRPr="00F50389">
        <w:t>Differentiation</w:t>
      </w:r>
    </w:p>
    <w:p w14:paraId="1C471CE3" w14:textId="77777777" w:rsidR="001E2DF3" w:rsidRDefault="001E2DF3" w:rsidP="001E2DF3">
      <w:pPr>
        <w:pStyle w:val="Heading4"/>
      </w:pPr>
      <w:r>
        <w:t>Too easy?</w:t>
      </w:r>
    </w:p>
    <w:p w14:paraId="20B16714" w14:textId="7D5379FC" w:rsidR="003C0560" w:rsidRPr="003C0560" w:rsidRDefault="002911A7" w:rsidP="003C0560">
      <w:r>
        <w:t>Students rewrite the passages from the guided instruction task</w:t>
      </w:r>
      <w:r w:rsidR="005D6BC3">
        <w:t xml:space="preserve"> </w:t>
      </w:r>
      <w:r w:rsidR="006F2F43">
        <w:t>to change the po</w:t>
      </w:r>
      <w:r w:rsidR="00F60E33">
        <w:t>int of view and tense.</w:t>
      </w:r>
    </w:p>
    <w:p w14:paraId="6F2BF834" w14:textId="77777777" w:rsidR="001E2DF3" w:rsidRDefault="001E2DF3" w:rsidP="001E2DF3">
      <w:pPr>
        <w:pStyle w:val="Heading4"/>
      </w:pPr>
      <w:r w:rsidRPr="00F50389">
        <w:lastRenderedPageBreak/>
        <w:t>Too hard?</w:t>
      </w:r>
    </w:p>
    <w:p w14:paraId="68C23557" w14:textId="3FE986BC" w:rsidR="001137E1" w:rsidRDefault="00271B7F" w:rsidP="001137E1">
      <w:r>
        <w:t>Highlight the pronouns and verbs</w:t>
      </w:r>
      <w:r w:rsidR="00465465">
        <w:t xml:space="preserve"> on the worksheet </w:t>
      </w:r>
      <w:r w:rsidR="001F2676">
        <w:t>so that students can identify the terms that need to change.</w:t>
      </w:r>
    </w:p>
    <w:p w14:paraId="04DDDC3E" w14:textId="77777777" w:rsidR="001E2DF3" w:rsidRDefault="001E2DF3" w:rsidP="001E2DF3">
      <w:pPr>
        <w:pStyle w:val="Heading3"/>
      </w:pPr>
      <w:r>
        <w:t>Assessment</w:t>
      </w:r>
    </w:p>
    <w:p w14:paraId="63249706" w14:textId="2D80241B" w:rsidR="001E2DF3" w:rsidRDefault="00643664" w:rsidP="00DB2177">
      <w:pPr>
        <w:pStyle w:val="ListParagraph"/>
        <w:numPr>
          <w:ilvl w:val="0"/>
          <w:numId w:val="33"/>
        </w:numPr>
      </w:pPr>
      <w:r w:rsidRPr="00DB2177">
        <w:rPr>
          <w:b/>
          <w:bCs/>
        </w:rPr>
        <w:t>Observ</w:t>
      </w:r>
      <w:r w:rsidR="00D74FD0">
        <w:rPr>
          <w:b/>
          <w:bCs/>
        </w:rPr>
        <w:t>e</w:t>
      </w:r>
      <w:r w:rsidRPr="00DB2177">
        <w:rPr>
          <w:b/>
          <w:bCs/>
        </w:rPr>
        <w:t xml:space="preserve">: </w:t>
      </w:r>
      <w:r w:rsidR="00DB2177">
        <w:t>Monitor student understanding and ability to switch tense during modelled instruction activity.</w:t>
      </w:r>
    </w:p>
    <w:p w14:paraId="55B26FBD" w14:textId="1F516110" w:rsidR="00DB2177" w:rsidRDefault="00B8572B" w:rsidP="00DB2177">
      <w:pPr>
        <w:pStyle w:val="ListParagraph"/>
        <w:numPr>
          <w:ilvl w:val="0"/>
          <w:numId w:val="33"/>
        </w:numPr>
      </w:pPr>
      <w:r>
        <w:rPr>
          <w:b/>
          <w:bCs/>
        </w:rPr>
        <w:t>Work sample:</w:t>
      </w:r>
      <w:r>
        <w:t xml:space="preserve"> Collect student ex</w:t>
      </w:r>
      <w:r w:rsidR="00F8587B">
        <w:t>am</w:t>
      </w:r>
      <w:r>
        <w:t xml:space="preserve">ples from guided instruction task and assess ability to identify </w:t>
      </w:r>
      <w:r w:rsidR="00F657A1">
        <w:t>narrative voice and tense and effectiveness of textual evidence</w:t>
      </w:r>
      <w:r w:rsidR="005C3D16">
        <w:t>.</w:t>
      </w:r>
    </w:p>
    <w:p w14:paraId="593C84D7" w14:textId="13377B6B" w:rsidR="00F657A1" w:rsidRDefault="00F657A1" w:rsidP="00DB2177">
      <w:pPr>
        <w:pStyle w:val="ListParagraph"/>
        <w:numPr>
          <w:ilvl w:val="0"/>
          <w:numId w:val="33"/>
        </w:numPr>
      </w:pPr>
      <w:r>
        <w:rPr>
          <w:b/>
          <w:bCs/>
        </w:rPr>
        <w:t>Work sample:</w:t>
      </w:r>
      <w:r>
        <w:t xml:space="preserve"> Collect </w:t>
      </w:r>
      <w:hyperlink r:id="rId89" w:history="1">
        <w:r w:rsidR="001E10E2" w:rsidRPr="004A6194">
          <w:rPr>
            <w:rStyle w:val="Hyperlink"/>
          </w:rPr>
          <w:t>Who and When worksheet</w:t>
        </w:r>
      </w:hyperlink>
      <w:r w:rsidR="00805898">
        <w:t xml:space="preserve"> </w:t>
      </w:r>
      <w:r w:rsidR="00841C86">
        <w:t xml:space="preserve">and </w:t>
      </w:r>
      <w:r w:rsidR="001E10E2">
        <w:t>assess for</w:t>
      </w:r>
      <w:r w:rsidR="00841C86">
        <w:t xml:space="preserve"> accuracy of answers.</w:t>
      </w:r>
    </w:p>
    <w:p w14:paraId="69349A7E" w14:textId="77777777" w:rsidR="007D09EB" w:rsidRDefault="007D09EB" w:rsidP="007D09EB">
      <w:r>
        <w:br w:type="page"/>
      </w:r>
    </w:p>
    <w:p w14:paraId="3BB923BB" w14:textId="05214A86" w:rsidR="001E2DF3" w:rsidRPr="00CC641B" w:rsidRDefault="003F4E03" w:rsidP="001E2DF3">
      <w:pPr>
        <w:pStyle w:val="Heading2"/>
      </w:pPr>
      <w:bookmarkStart w:id="12" w:name="_Toc222392740"/>
      <w:r>
        <w:lastRenderedPageBreak/>
        <w:t>Draf</w:t>
      </w:r>
      <w:r w:rsidR="001E2DF3">
        <w:t>ting</w:t>
      </w:r>
      <w:r>
        <w:t xml:space="preserve"> </w:t>
      </w:r>
      <w:r w:rsidR="00922BFE">
        <w:t>your story</w:t>
      </w:r>
      <w:bookmarkEnd w:id="12"/>
    </w:p>
    <w:p w14:paraId="669300EA" w14:textId="3300B002" w:rsidR="00AE5ABF" w:rsidRPr="006363B9" w:rsidRDefault="00AE5ABF" w:rsidP="00AE5ABF">
      <w:pPr>
        <w:rPr>
          <w:b/>
          <w:bCs/>
          <w:szCs w:val="24"/>
        </w:rPr>
      </w:pPr>
      <w:r w:rsidRPr="006363B9">
        <w:rPr>
          <w:b/>
          <w:bCs/>
          <w:szCs w:val="24"/>
        </w:rPr>
        <w:t xml:space="preserve">NSW English K–10 Syllabus – </w:t>
      </w:r>
      <w:hyperlink r:id="rId90" w:history="1">
        <w:r w:rsidR="00880144" w:rsidRPr="006363B9">
          <w:rPr>
            <w:rStyle w:val="Hyperlink"/>
            <w:rFonts w:cs="Arial"/>
            <w:szCs w:val="24"/>
          </w:rPr>
          <w:t>EN2-CWT-01</w:t>
        </w:r>
      </w:hyperlink>
      <w:r w:rsidR="00880144" w:rsidRPr="006363B9">
        <w:rPr>
          <w:szCs w:val="24"/>
        </w:rPr>
        <w:t xml:space="preserve"> | </w:t>
      </w:r>
      <w:hyperlink r:id="rId91" w:history="1">
        <w:r w:rsidR="00880144" w:rsidRPr="006363B9">
          <w:rPr>
            <w:rStyle w:val="Hyperlink"/>
            <w:rFonts w:cs="Arial"/>
            <w:szCs w:val="24"/>
          </w:rPr>
          <w:t>EN3-CWT-01</w:t>
        </w:r>
      </w:hyperlink>
    </w:p>
    <w:p w14:paraId="2F74B8D6" w14:textId="77777777" w:rsidR="006363B9" w:rsidRPr="006363B9" w:rsidRDefault="00AE5ABF" w:rsidP="006363B9">
      <w:pPr>
        <w:rPr>
          <w:szCs w:val="24"/>
        </w:rPr>
      </w:pPr>
      <w:r w:rsidRPr="006363B9">
        <w:rPr>
          <w:b/>
          <w:bCs/>
          <w:szCs w:val="24"/>
        </w:rPr>
        <w:t>Australian Curriculum: English –</w:t>
      </w:r>
      <w:r w:rsidR="006363B9" w:rsidRPr="006363B9">
        <w:rPr>
          <w:b/>
          <w:bCs/>
          <w:szCs w:val="24"/>
        </w:rPr>
        <w:t xml:space="preserve"> </w:t>
      </w:r>
      <w:hyperlink r:id="rId92" w:history="1">
        <w:r w:rsidR="006363B9" w:rsidRPr="006363B9">
          <w:rPr>
            <w:rStyle w:val="Hyperlink"/>
            <w:rFonts w:cs="Arial"/>
            <w:szCs w:val="24"/>
          </w:rPr>
          <w:t>AC9E3LY06</w:t>
        </w:r>
      </w:hyperlink>
      <w:r w:rsidR="006363B9" w:rsidRPr="006363B9">
        <w:rPr>
          <w:szCs w:val="24"/>
        </w:rPr>
        <w:t xml:space="preserve"> | </w:t>
      </w:r>
      <w:hyperlink r:id="rId93" w:history="1">
        <w:r w:rsidR="006363B9" w:rsidRPr="006363B9">
          <w:rPr>
            <w:rStyle w:val="Hyperlink"/>
            <w:rFonts w:cs="Arial"/>
            <w:szCs w:val="24"/>
          </w:rPr>
          <w:t>AC9E4LY06</w:t>
        </w:r>
      </w:hyperlink>
      <w:r w:rsidR="006363B9" w:rsidRPr="006363B9">
        <w:rPr>
          <w:szCs w:val="24"/>
        </w:rPr>
        <w:t xml:space="preserve"> | </w:t>
      </w:r>
      <w:hyperlink r:id="rId94" w:history="1">
        <w:r w:rsidR="006363B9" w:rsidRPr="006363B9">
          <w:rPr>
            <w:rStyle w:val="Hyperlink"/>
            <w:rFonts w:cs="Arial"/>
            <w:szCs w:val="24"/>
          </w:rPr>
          <w:t>AC9E5LY06</w:t>
        </w:r>
      </w:hyperlink>
      <w:r w:rsidR="006363B9" w:rsidRPr="006363B9">
        <w:rPr>
          <w:szCs w:val="24"/>
        </w:rPr>
        <w:t xml:space="preserve"> | </w:t>
      </w:r>
      <w:hyperlink r:id="rId95" w:history="1">
        <w:r w:rsidR="006363B9" w:rsidRPr="006363B9">
          <w:rPr>
            <w:rStyle w:val="Hyperlink"/>
            <w:rFonts w:cs="Arial"/>
            <w:szCs w:val="24"/>
          </w:rPr>
          <w:t>AC9E6LY06</w:t>
        </w:r>
      </w:hyperlink>
    </w:p>
    <w:p w14:paraId="38F52B40" w14:textId="77777777" w:rsidR="001E2DF3" w:rsidRDefault="001E2DF3" w:rsidP="001E2DF3">
      <w:pPr>
        <w:pStyle w:val="Heading3"/>
      </w:pPr>
      <w:r>
        <w:t>Learning Intention</w:t>
      </w:r>
    </w:p>
    <w:p w14:paraId="30890F91" w14:textId="15982580" w:rsidR="001E2DF3" w:rsidRDefault="001E2DF3" w:rsidP="001E2DF3">
      <w:r w:rsidRPr="00051BBE">
        <w:t>I am</w:t>
      </w:r>
      <w:r w:rsidR="00643EB6">
        <w:t xml:space="preserve"> learning how to organise my </w:t>
      </w:r>
      <w:r w:rsidR="00A06E79">
        <w:t xml:space="preserve">story planning components so that I can </w:t>
      </w:r>
      <w:r w:rsidR="00F308EE">
        <w:t>work effectively on my creative writing.</w:t>
      </w:r>
    </w:p>
    <w:p w14:paraId="1526F4EF" w14:textId="77777777" w:rsidR="001E2DF3" w:rsidRDefault="001E2DF3" w:rsidP="001E2DF3">
      <w:pPr>
        <w:pStyle w:val="Heading3"/>
      </w:pPr>
      <w:r>
        <w:t>Success Criteria</w:t>
      </w:r>
    </w:p>
    <w:p w14:paraId="128F44B3" w14:textId="77777777" w:rsidR="001E2DF3" w:rsidRDefault="001E2DF3" w:rsidP="001E2DF3">
      <w:r>
        <w:t>I can:</w:t>
      </w:r>
    </w:p>
    <w:p w14:paraId="1D4B52A2" w14:textId="6558BA16" w:rsidR="001E2DF3" w:rsidRPr="00C923B2" w:rsidRDefault="00F308EE" w:rsidP="001E2DF3">
      <w:pPr>
        <w:pStyle w:val="ListParagraph"/>
        <w:numPr>
          <w:ilvl w:val="0"/>
          <w:numId w:val="3"/>
        </w:numPr>
      </w:pPr>
      <w:r>
        <w:t>review and organise my story plan</w:t>
      </w:r>
    </w:p>
    <w:p w14:paraId="6DADCEE4" w14:textId="6C2F2138" w:rsidR="001E2DF3" w:rsidRPr="00C923B2" w:rsidRDefault="0057038A" w:rsidP="001E2DF3">
      <w:pPr>
        <w:pStyle w:val="ListParagraph"/>
        <w:numPr>
          <w:ilvl w:val="0"/>
          <w:numId w:val="3"/>
        </w:numPr>
      </w:pPr>
      <w:r>
        <w:t>use prompts and reminders to guide me when necessary</w:t>
      </w:r>
    </w:p>
    <w:p w14:paraId="3FE6E9F4" w14:textId="7EAD3C3D" w:rsidR="001E2DF3" w:rsidRDefault="0057038A" w:rsidP="001E2DF3">
      <w:pPr>
        <w:pStyle w:val="ListParagraph"/>
        <w:numPr>
          <w:ilvl w:val="0"/>
          <w:numId w:val="3"/>
        </w:numPr>
      </w:pPr>
      <w:r>
        <w:t>engage in narrative writing</w:t>
      </w:r>
      <w:r w:rsidR="001E2DF3" w:rsidRPr="00971CAA">
        <w:t>.</w:t>
      </w:r>
    </w:p>
    <w:p w14:paraId="18AA097D" w14:textId="77777777" w:rsidR="001E2DF3" w:rsidRDefault="001E2DF3" w:rsidP="001E2DF3">
      <w:pPr>
        <w:pStyle w:val="Heading3"/>
      </w:pPr>
      <w:r w:rsidRPr="00F50389">
        <w:t>Key concepts</w:t>
      </w:r>
    </w:p>
    <w:p w14:paraId="5608A60F" w14:textId="0CD36F8C" w:rsidR="00E94438" w:rsidRPr="00E94438" w:rsidRDefault="00E94438" w:rsidP="00E94438">
      <w:r>
        <w:t xml:space="preserve">Drafting </w:t>
      </w:r>
      <w:r w:rsidR="00444F94">
        <w:t>a</w:t>
      </w:r>
      <w:r>
        <w:t xml:space="preserve"> story</w:t>
      </w:r>
      <w:r w:rsidR="00444F94">
        <w:t xml:space="preserve"> is the </w:t>
      </w:r>
      <w:r w:rsidR="00406475">
        <w:t>main part of the writing process that brings the story plan to life. This lesson will allow students to revisit the different elements of their plan</w:t>
      </w:r>
      <w:r w:rsidR="00C96045">
        <w:t xml:space="preserve"> and understand how to bring this together </w:t>
      </w:r>
      <w:r w:rsidR="0086686C">
        <w:t>in narrative writing.</w:t>
      </w:r>
      <w:r w:rsidR="00097D91">
        <w:t xml:space="preserve"> </w:t>
      </w:r>
      <w:r w:rsidR="00406475">
        <w:t xml:space="preserve"> </w:t>
      </w:r>
    </w:p>
    <w:p w14:paraId="4E3ABDB3" w14:textId="5AA87C09" w:rsidR="001E2DF3" w:rsidRDefault="001E2DF3" w:rsidP="001E2DF3">
      <w:pPr>
        <w:pStyle w:val="Heading3"/>
      </w:pPr>
      <w:r w:rsidRPr="00F50389">
        <w:t xml:space="preserve">Introduction – </w:t>
      </w:r>
      <w:r w:rsidR="00D56280">
        <w:t>15</w:t>
      </w:r>
      <w:r w:rsidRPr="00F50389">
        <w:t xml:space="preserve"> minutes</w:t>
      </w:r>
    </w:p>
    <w:p w14:paraId="1F16E1E4" w14:textId="47FBF8B8" w:rsidR="00AB1FA5" w:rsidRPr="00AB1FA5" w:rsidRDefault="00F83CC0" w:rsidP="00AB1FA5">
      <w:r>
        <w:t>Begin with a check in to assess if students are feeling ready to draft their story</w:t>
      </w:r>
      <w:r w:rsidR="00FA78F0">
        <w:t xml:space="preserve"> and ensuring their story planning templates are complete</w:t>
      </w:r>
      <w:r>
        <w:t xml:space="preserve">. </w:t>
      </w:r>
      <w:r w:rsidR="006C68EA">
        <w:t>As</w:t>
      </w:r>
      <w:r w:rsidR="00800404">
        <w:t xml:space="preserve">k them to share the genre they have each chosen </w:t>
      </w:r>
      <w:r w:rsidR="00F070B3">
        <w:t xml:space="preserve">and create a collective word bank for each one </w:t>
      </w:r>
      <w:r w:rsidR="00511CF5">
        <w:t xml:space="preserve">on the board or poster paper so that it can be displayed for ongoing reference during the writing process. </w:t>
      </w:r>
    </w:p>
    <w:p w14:paraId="3E8C6C32" w14:textId="4EC0191A" w:rsidR="001E2DF3" w:rsidRDefault="001E2DF3" w:rsidP="001E2DF3">
      <w:pPr>
        <w:pStyle w:val="Heading3"/>
      </w:pPr>
      <w:r w:rsidRPr="00F50389">
        <w:t xml:space="preserve">Modelled instruction – </w:t>
      </w:r>
      <w:r w:rsidR="002F1D99">
        <w:t>15</w:t>
      </w:r>
      <w:r w:rsidRPr="00F50389">
        <w:t xml:space="preserve"> minutes</w:t>
      </w:r>
    </w:p>
    <w:p w14:paraId="5E472F86" w14:textId="46374661" w:rsidR="00A34BF5" w:rsidRDefault="007B1A99" w:rsidP="0098563B">
      <w:r>
        <w:t>Project a blank copy of the story planning template on the board an</w:t>
      </w:r>
      <w:r w:rsidR="00143F0A">
        <w:t xml:space="preserve">d fill in the sections using the plot of a </w:t>
      </w:r>
      <w:r w:rsidR="00097D91">
        <w:t xml:space="preserve">book </w:t>
      </w:r>
      <w:r w:rsidR="00143F0A">
        <w:t>familiar to the class.</w:t>
      </w:r>
      <w:r w:rsidR="003F2D66">
        <w:t xml:space="preserve"> Discuss how </w:t>
      </w:r>
      <w:r w:rsidR="007D7997">
        <w:t xml:space="preserve">this brief overview is fleshed out with scenes and dialogue and allow students to share examples that they know from the story being used. Explain that they need to do the same by taking </w:t>
      </w:r>
      <w:r w:rsidR="00B3263E">
        <w:t>their story plan and ex</w:t>
      </w:r>
      <w:r w:rsidR="00EE7C28">
        <w:t>p</w:t>
      </w:r>
      <w:r w:rsidR="00B3263E">
        <w:t xml:space="preserve">anding on each section by considering </w:t>
      </w:r>
      <w:r w:rsidR="00FA78F0">
        <w:t>the</w:t>
      </w:r>
      <w:r w:rsidR="00B3263E">
        <w:t xml:space="preserve"> events will happen in each part </w:t>
      </w:r>
      <w:r w:rsidR="00846712">
        <w:t>of the story and the</w:t>
      </w:r>
      <w:r w:rsidR="00FA78F0">
        <w:t xml:space="preserve"> dialogue between characters that will drive the story forward.</w:t>
      </w:r>
    </w:p>
    <w:p w14:paraId="2C1F90C8" w14:textId="12701DF8" w:rsidR="001E2DF3" w:rsidRDefault="001E2DF3" w:rsidP="001E2DF3">
      <w:pPr>
        <w:pStyle w:val="Heading3"/>
      </w:pPr>
      <w:r w:rsidRPr="00F50389">
        <w:lastRenderedPageBreak/>
        <w:t xml:space="preserve">Guided instruction – </w:t>
      </w:r>
      <w:r w:rsidR="002F1D99">
        <w:t>5</w:t>
      </w:r>
      <w:r w:rsidRPr="00F50389">
        <w:t xml:space="preserve"> minutes</w:t>
      </w:r>
    </w:p>
    <w:p w14:paraId="75519BB2" w14:textId="77777777" w:rsidR="008228CB" w:rsidRDefault="00A17781" w:rsidP="00CC1448">
      <w:r>
        <w:t xml:space="preserve">Write </w:t>
      </w:r>
      <w:r w:rsidR="00007044">
        <w:t>questions on the board to help students guide their own writing</w:t>
      </w:r>
      <w:r w:rsidR="008228CB">
        <w:t>. These may include:</w:t>
      </w:r>
    </w:p>
    <w:p w14:paraId="7C06DA65" w14:textId="77777777" w:rsidR="008228CB" w:rsidRDefault="008228CB" w:rsidP="008228CB">
      <w:pPr>
        <w:pStyle w:val="ListParagraph"/>
        <w:numPr>
          <w:ilvl w:val="0"/>
          <w:numId w:val="18"/>
        </w:numPr>
      </w:pPr>
      <w:r>
        <w:t>Who is in this scene?</w:t>
      </w:r>
    </w:p>
    <w:p w14:paraId="759FBC9B" w14:textId="77777777" w:rsidR="00AD0AC3" w:rsidRDefault="00AD0AC3" w:rsidP="00AD0AC3">
      <w:pPr>
        <w:pStyle w:val="ListParagraph"/>
        <w:numPr>
          <w:ilvl w:val="0"/>
          <w:numId w:val="18"/>
        </w:numPr>
      </w:pPr>
      <w:r>
        <w:t>What do the characters want in this scene?</w:t>
      </w:r>
    </w:p>
    <w:p w14:paraId="3E198F6A" w14:textId="6722C03A" w:rsidR="00AD0AC3" w:rsidRDefault="00AD0AC3" w:rsidP="008228CB">
      <w:pPr>
        <w:pStyle w:val="ListParagraph"/>
        <w:numPr>
          <w:ilvl w:val="0"/>
          <w:numId w:val="18"/>
        </w:numPr>
      </w:pPr>
      <w:r>
        <w:t>Where are the characters?</w:t>
      </w:r>
    </w:p>
    <w:p w14:paraId="5172898D" w14:textId="3272766C" w:rsidR="003B09E1" w:rsidRDefault="008228CB" w:rsidP="00AD0AC3">
      <w:pPr>
        <w:pStyle w:val="ListParagraph"/>
        <w:numPr>
          <w:ilvl w:val="0"/>
          <w:numId w:val="18"/>
        </w:numPr>
      </w:pPr>
      <w:r>
        <w:t>What happens next?</w:t>
      </w:r>
    </w:p>
    <w:p w14:paraId="0DFC328E" w14:textId="714F4A48" w:rsidR="007A52A7" w:rsidRDefault="001E2DF3" w:rsidP="001E2DF3">
      <w:pPr>
        <w:pStyle w:val="Heading3"/>
      </w:pPr>
      <w:r w:rsidRPr="008138E8">
        <w:t xml:space="preserve">Independent practice – </w:t>
      </w:r>
      <w:r w:rsidR="007A52A7" w:rsidRPr="007A52A7">
        <w:t>timing based on student progress</w:t>
      </w:r>
    </w:p>
    <w:p w14:paraId="43C1EB6C" w14:textId="0ED79B20" w:rsidR="0098563B" w:rsidRPr="0098563B" w:rsidRDefault="007A52A7" w:rsidP="007A52A7">
      <w:r w:rsidRPr="007A52A7">
        <w:rPr>
          <w:b/>
          <w:bCs/>
        </w:rPr>
        <w:t>Note:</w:t>
      </w:r>
      <w:r>
        <w:t xml:space="preserve"> </w:t>
      </w:r>
      <w:r w:rsidR="002F1D99">
        <w:t>this should continue over several sessions</w:t>
      </w:r>
      <w:r>
        <w:t xml:space="preserve">. </w:t>
      </w:r>
      <w:r w:rsidR="00083408">
        <w:t xml:space="preserve">Provide students with the writing template and </w:t>
      </w:r>
      <w:r w:rsidR="00363C3A">
        <w:t>uninterrupted time to work on writing their story.</w:t>
      </w:r>
    </w:p>
    <w:p w14:paraId="36CFB55D" w14:textId="77777777" w:rsidR="001E2DF3" w:rsidRDefault="001E2DF3" w:rsidP="001E2DF3">
      <w:pPr>
        <w:pStyle w:val="Heading3"/>
      </w:pPr>
      <w:r w:rsidRPr="00F50389">
        <w:t>Differentiation</w:t>
      </w:r>
    </w:p>
    <w:p w14:paraId="596D6EE6" w14:textId="77777777" w:rsidR="001E2DF3" w:rsidRDefault="001E2DF3" w:rsidP="001E2DF3">
      <w:pPr>
        <w:pStyle w:val="Heading4"/>
      </w:pPr>
      <w:r>
        <w:t>Too easy?</w:t>
      </w:r>
    </w:p>
    <w:p w14:paraId="568D09CC" w14:textId="6400AC26" w:rsidR="00FD5F61" w:rsidRPr="00FD5F61" w:rsidRDefault="00F76FB2" w:rsidP="00A06784">
      <w:pPr>
        <w:pStyle w:val="ListParagraph"/>
        <w:numPr>
          <w:ilvl w:val="0"/>
          <w:numId w:val="34"/>
        </w:numPr>
      </w:pPr>
      <w:r>
        <w:t xml:space="preserve">Students should have the freedom to write to their potential and explore areas such as genre, theme and character development </w:t>
      </w:r>
      <w:r w:rsidR="00A06784">
        <w:t>in ways that resonate with them.</w:t>
      </w:r>
    </w:p>
    <w:p w14:paraId="56445DA5" w14:textId="77777777" w:rsidR="001E2DF3" w:rsidRDefault="001E2DF3" w:rsidP="001E2DF3">
      <w:pPr>
        <w:pStyle w:val="Heading4"/>
      </w:pPr>
      <w:r w:rsidRPr="00F50389">
        <w:t>Too hard?</w:t>
      </w:r>
    </w:p>
    <w:p w14:paraId="27B3246B" w14:textId="4D6062CC" w:rsidR="00056740" w:rsidRDefault="00056740" w:rsidP="00A06784">
      <w:pPr>
        <w:pStyle w:val="ListParagraph"/>
        <w:numPr>
          <w:ilvl w:val="0"/>
          <w:numId w:val="34"/>
        </w:numPr>
      </w:pPr>
      <w:r>
        <w:t>Provide</w:t>
      </w:r>
      <w:r w:rsidR="00723D67">
        <w:t xml:space="preserve"> relevant</w:t>
      </w:r>
      <w:r>
        <w:t xml:space="preserve"> sentence starters to students </w:t>
      </w:r>
      <w:r w:rsidR="00052647">
        <w:t>to help them work through different stages of their writing.</w:t>
      </w:r>
    </w:p>
    <w:p w14:paraId="380EE261" w14:textId="67803FAE" w:rsidR="00FD5F61" w:rsidRPr="00056740" w:rsidRDefault="00FD5F61" w:rsidP="00A06784">
      <w:pPr>
        <w:pStyle w:val="ListParagraph"/>
        <w:numPr>
          <w:ilvl w:val="0"/>
          <w:numId w:val="34"/>
        </w:numPr>
      </w:pPr>
      <w:r>
        <w:t xml:space="preserve">Have students first create a word bank for themselves that </w:t>
      </w:r>
      <w:r w:rsidR="00723D67">
        <w:t>contains descriptive language and aligns with their genre and setting.</w:t>
      </w:r>
    </w:p>
    <w:p w14:paraId="17C978F5" w14:textId="77777777" w:rsidR="001E2DF3" w:rsidRDefault="001E2DF3" w:rsidP="001E2DF3">
      <w:pPr>
        <w:pStyle w:val="Heading3"/>
      </w:pPr>
      <w:r>
        <w:t>Assessment</w:t>
      </w:r>
    </w:p>
    <w:p w14:paraId="64CF4A04" w14:textId="4243C1D1" w:rsidR="00B76685" w:rsidRDefault="00723D67" w:rsidP="00A06784">
      <w:pPr>
        <w:pStyle w:val="ListParagraph"/>
        <w:numPr>
          <w:ilvl w:val="0"/>
          <w:numId w:val="35"/>
        </w:numPr>
      </w:pPr>
      <w:r w:rsidRPr="00A06784">
        <w:rPr>
          <w:b/>
          <w:bCs/>
        </w:rPr>
        <w:t xml:space="preserve">Work sample: </w:t>
      </w:r>
      <w:r>
        <w:t>Collect students drafts to ensure they are making progress</w:t>
      </w:r>
      <w:r w:rsidR="00F8572A">
        <w:t xml:space="preserve"> and assess any parts they may be struggling with to provide necessary support.</w:t>
      </w:r>
    </w:p>
    <w:p w14:paraId="1F694A28" w14:textId="76808475" w:rsidR="00D74FD0" w:rsidRDefault="00D74FD0" w:rsidP="00A06784">
      <w:pPr>
        <w:pStyle w:val="ListParagraph"/>
        <w:numPr>
          <w:ilvl w:val="0"/>
          <w:numId w:val="35"/>
        </w:numPr>
      </w:pPr>
      <w:r w:rsidRPr="00D74FD0">
        <w:rPr>
          <w:b/>
          <w:bCs/>
        </w:rPr>
        <w:t>Conferencing:</w:t>
      </w:r>
      <w:r w:rsidRPr="00D74FD0">
        <w:t xml:space="preserve"> Conduct short writing conferences to provide targeted feedback on narrative structure and voice.</w:t>
      </w:r>
    </w:p>
    <w:p w14:paraId="08E452B8" w14:textId="23F54209" w:rsidR="001E2DF3" w:rsidRPr="00723D67" w:rsidRDefault="00B76685" w:rsidP="00B76685">
      <w:pPr>
        <w:spacing w:before="0" w:after="160" w:line="259" w:lineRule="auto"/>
      </w:pPr>
      <w:r>
        <w:br w:type="page"/>
      </w:r>
    </w:p>
    <w:p w14:paraId="39C2773C" w14:textId="7573B77E" w:rsidR="001E2DF3" w:rsidRPr="00CC641B" w:rsidRDefault="00EC6AEB" w:rsidP="001E2DF3">
      <w:pPr>
        <w:pStyle w:val="Heading2"/>
      </w:pPr>
      <w:bookmarkStart w:id="13" w:name="_Toc222392741"/>
      <w:r>
        <w:lastRenderedPageBreak/>
        <w:t>Revision</w:t>
      </w:r>
      <w:bookmarkEnd w:id="13"/>
    </w:p>
    <w:p w14:paraId="0DBC8F14" w14:textId="732A8A31" w:rsidR="00AE5ABF" w:rsidRPr="007E0110" w:rsidRDefault="00AE5ABF" w:rsidP="00AE5ABF">
      <w:pPr>
        <w:rPr>
          <w:szCs w:val="24"/>
        </w:rPr>
      </w:pPr>
      <w:r w:rsidRPr="00464485">
        <w:rPr>
          <w:b/>
          <w:bCs/>
          <w:szCs w:val="24"/>
        </w:rPr>
        <w:t>NSW English K–10 Syllabus –</w:t>
      </w:r>
      <w:r w:rsidRPr="007E0110">
        <w:rPr>
          <w:szCs w:val="24"/>
        </w:rPr>
        <w:t xml:space="preserve"> </w:t>
      </w:r>
      <w:hyperlink r:id="rId96" w:history="1">
        <w:r w:rsidR="008770E0" w:rsidRPr="007E0110">
          <w:rPr>
            <w:rStyle w:val="Hyperlink"/>
            <w:rFonts w:cs="Arial"/>
            <w:szCs w:val="24"/>
          </w:rPr>
          <w:t>EN2-CWT-01</w:t>
        </w:r>
      </w:hyperlink>
      <w:r w:rsidR="008770E0" w:rsidRPr="007E0110">
        <w:rPr>
          <w:szCs w:val="24"/>
        </w:rPr>
        <w:t xml:space="preserve"> | </w:t>
      </w:r>
      <w:hyperlink r:id="rId97" w:history="1">
        <w:r w:rsidR="008770E0" w:rsidRPr="007E0110">
          <w:rPr>
            <w:rStyle w:val="Hyperlink"/>
            <w:rFonts w:cs="Arial"/>
            <w:szCs w:val="24"/>
          </w:rPr>
          <w:t>EN3-CWT-01</w:t>
        </w:r>
      </w:hyperlink>
    </w:p>
    <w:p w14:paraId="78DDE38C" w14:textId="74CDACC3" w:rsidR="00AE5ABF" w:rsidRPr="003C715F" w:rsidRDefault="00AE5ABF" w:rsidP="00AE5ABF">
      <w:pPr>
        <w:rPr>
          <w:szCs w:val="24"/>
        </w:rPr>
      </w:pPr>
      <w:r w:rsidRPr="00464485">
        <w:rPr>
          <w:b/>
          <w:bCs/>
          <w:szCs w:val="24"/>
        </w:rPr>
        <w:t>Australian Curriculum: English –</w:t>
      </w:r>
      <w:r w:rsidR="007E0110" w:rsidRPr="003C715F">
        <w:rPr>
          <w:szCs w:val="24"/>
        </w:rPr>
        <w:t xml:space="preserve"> </w:t>
      </w:r>
      <w:hyperlink r:id="rId98" w:history="1">
        <w:r w:rsidR="007E0110" w:rsidRPr="003C715F">
          <w:rPr>
            <w:rStyle w:val="Hyperlink"/>
            <w:rFonts w:cs="Arial"/>
            <w:szCs w:val="24"/>
          </w:rPr>
          <w:t>AC9</w:t>
        </w:r>
        <w:r w:rsidR="007E0110" w:rsidRPr="003C715F">
          <w:rPr>
            <w:rStyle w:val="Hyperlink"/>
            <w:rFonts w:cs="Arial"/>
            <w:szCs w:val="24"/>
          </w:rPr>
          <w:t>E</w:t>
        </w:r>
        <w:r w:rsidR="007E0110" w:rsidRPr="003C715F">
          <w:rPr>
            <w:rStyle w:val="Hyperlink"/>
            <w:rFonts w:cs="Arial"/>
            <w:szCs w:val="24"/>
          </w:rPr>
          <w:t>3LY06</w:t>
        </w:r>
      </w:hyperlink>
      <w:r w:rsidR="007E0110" w:rsidRPr="003C715F">
        <w:rPr>
          <w:szCs w:val="24"/>
        </w:rPr>
        <w:t xml:space="preserve"> | </w:t>
      </w:r>
      <w:hyperlink r:id="rId99" w:history="1">
        <w:r w:rsidR="008B707D" w:rsidRPr="003C715F">
          <w:rPr>
            <w:rStyle w:val="Hyperlink"/>
            <w:rFonts w:cs="Arial"/>
            <w:szCs w:val="24"/>
          </w:rPr>
          <w:t>AC9E4LY06</w:t>
        </w:r>
      </w:hyperlink>
      <w:r w:rsidR="008B707D" w:rsidRPr="003C715F">
        <w:rPr>
          <w:szCs w:val="24"/>
        </w:rPr>
        <w:t xml:space="preserve"> | </w:t>
      </w:r>
      <w:hyperlink r:id="rId100" w:history="1">
        <w:r w:rsidR="0011058D" w:rsidRPr="003C715F">
          <w:rPr>
            <w:rStyle w:val="Hyperlink"/>
            <w:rFonts w:cs="Arial"/>
            <w:szCs w:val="24"/>
          </w:rPr>
          <w:t>AC9E5LY06</w:t>
        </w:r>
      </w:hyperlink>
      <w:r w:rsidR="0011058D" w:rsidRPr="003C715F">
        <w:rPr>
          <w:szCs w:val="24"/>
        </w:rPr>
        <w:t xml:space="preserve"> | </w:t>
      </w:r>
      <w:hyperlink r:id="rId101" w:history="1">
        <w:r w:rsidR="003C715F" w:rsidRPr="003C715F">
          <w:rPr>
            <w:rStyle w:val="Hyperlink"/>
            <w:rFonts w:cs="Arial"/>
            <w:szCs w:val="24"/>
          </w:rPr>
          <w:t>AC9E6LY06</w:t>
        </w:r>
      </w:hyperlink>
    </w:p>
    <w:p w14:paraId="655A9F72" w14:textId="77777777" w:rsidR="001E2DF3" w:rsidRDefault="001E2DF3" w:rsidP="001E2DF3">
      <w:pPr>
        <w:pStyle w:val="Heading3"/>
      </w:pPr>
      <w:r>
        <w:t>Learning Intention</w:t>
      </w:r>
    </w:p>
    <w:p w14:paraId="60A3B7F2" w14:textId="32BDA352" w:rsidR="001E2DF3" w:rsidRDefault="001E2DF3" w:rsidP="001E2DF3">
      <w:r w:rsidRPr="00051BBE">
        <w:t>I am</w:t>
      </w:r>
      <w:r w:rsidR="00213D31">
        <w:t xml:space="preserve"> learning to revise my narrative writing to improve </w:t>
      </w:r>
      <w:r w:rsidR="00D715A7">
        <w:t>the structure, detail and characterisation of my story.</w:t>
      </w:r>
    </w:p>
    <w:p w14:paraId="03D4AF76" w14:textId="77777777" w:rsidR="001E2DF3" w:rsidRDefault="001E2DF3" w:rsidP="001E2DF3">
      <w:pPr>
        <w:pStyle w:val="Heading3"/>
      </w:pPr>
      <w:r>
        <w:t>Success Criteria</w:t>
      </w:r>
    </w:p>
    <w:p w14:paraId="115BEE9A" w14:textId="77777777" w:rsidR="001E2DF3" w:rsidRDefault="001E2DF3" w:rsidP="001E2DF3">
      <w:r>
        <w:t>I can:</w:t>
      </w:r>
    </w:p>
    <w:p w14:paraId="0EDD4E49" w14:textId="28B42D3B" w:rsidR="001E2DF3" w:rsidRPr="00C923B2" w:rsidRDefault="007F3CB4" w:rsidP="001E2DF3">
      <w:pPr>
        <w:pStyle w:val="ListParagraph"/>
        <w:numPr>
          <w:ilvl w:val="0"/>
          <w:numId w:val="3"/>
        </w:numPr>
      </w:pPr>
      <w:r>
        <w:t>i</w:t>
      </w:r>
      <w:r w:rsidR="00DE05A9">
        <w:t>dentify areas for improvement in my draft</w:t>
      </w:r>
    </w:p>
    <w:p w14:paraId="33599412" w14:textId="08F8607C" w:rsidR="001E2DF3" w:rsidRDefault="007F3CB4" w:rsidP="007F3CB4">
      <w:pPr>
        <w:pStyle w:val="ListParagraph"/>
        <w:numPr>
          <w:ilvl w:val="0"/>
          <w:numId w:val="3"/>
        </w:numPr>
      </w:pPr>
      <w:r>
        <w:t>i</w:t>
      </w:r>
      <w:r w:rsidR="00DE05A9">
        <w:t>mprove my writing</w:t>
      </w:r>
      <w:r>
        <w:t xml:space="preserve"> through revising for structure, dialogue and descriptive writing</w:t>
      </w:r>
      <w:r w:rsidR="001E2DF3" w:rsidRPr="00971CAA">
        <w:t>.</w:t>
      </w:r>
    </w:p>
    <w:p w14:paraId="0E924C56" w14:textId="77777777" w:rsidR="001E2DF3" w:rsidRDefault="001E2DF3" w:rsidP="001E2DF3">
      <w:pPr>
        <w:pStyle w:val="Heading3"/>
      </w:pPr>
      <w:r w:rsidRPr="00F50389">
        <w:t>Key concepts</w:t>
      </w:r>
    </w:p>
    <w:p w14:paraId="217E5DA4" w14:textId="3A78BFE3" w:rsidR="00D715A7" w:rsidRPr="00D715A7" w:rsidRDefault="00D715A7" w:rsidP="00D715A7">
      <w:r>
        <w:t xml:space="preserve">Revising is essential to </w:t>
      </w:r>
      <w:r w:rsidR="00B82A7F">
        <w:t>improving narrative writing through review and refinement. This lesson guides students through the process so that they can</w:t>
      </w:r>
      <w:r w:rsidR="00D8697E">
        <w:t xml:space="preserve"> further</w:t>
      </w:r>
      <w:r w:rsidR="00B82A7F">
        <w:t xml:space="preserve"> develop</w:t>
      </w:r>
      <w:r w:rsidR="00D8697E">
        <w:t xml:space="preserve"> and strengthen</w:t>
      </w:r>
      <w:r w:rsidR="00B82A7F">
        <w:t xml:space="preserve"> </w:t>
      </w:r>
      <w:r w:rsidR="00D8697E">
        <w:t>their writing skills.</w:t>
      </w:r>
    </w:p>
    <w:p w14:paraId="1D8731E5" w14:textId="3C5E8CA2" w:rsidR="001E2DF3" w:rsidRDefault="001E2DF3" w:rsidP="001E2DF3">
      <w:pPr>
        <w:pStyle w:val="Heading3"/>
      </w:pPr>
      <w:r w:rsidRPr="00F50389">
        <w:t xml:space="preserve">Introduction – </w:t>
      </w:r>
      <w:r w:rsidR="006F0C8C">
        <w:t>10</w:t>
      </w:r>
      <w:r w:rsidRPr="00F50389">
        <w:t xml:space="preserve"> minutes</w:t>
      </w:r>
    </w:p>
    <w:p w14:paraId="0348503F" w14:textId="1FC7E935" w:rsidR="00CA12A7" w:rsidRDefault="00CA12A7" w:rsidP="00CA12A7">
      <w:r>
        <w:t>Display the following</w:t>
      </w:r>
      <w:r w:rsidR="00B504F2">
        <w:t xml:space="preserve"> passage</w:t>
      </w:r>
      <w:r w:rsidR="00043FB4">
        <w:t>s</w:t>
      </w:r>
      <w:r w:rsidR="00B504F2">
        <w:t xml:space="preserve"> on the board</w:t>
      </w:r>
      <w:r w:rsidR="00043FB4">
        <w:t xml:space="preserve"> and read them aloud</w:t>
      </w:r>
      <w:r w:rsidR="00B504F2">
        <w:t>:</w:t>
      </w:r>
    </w:p>
    <w:p w14:paraId="27B92FB3" w14:textId="774F21FE" w:rsidR="00912B34" w:rsidRDefault="00B504F2" w:rsidP="00CA12A7">
      <w:pPr>
        <w:pStyle w:val="ListParagraph"/>
        <w:numPr>
          <w:ilvl w:val="0"/>
          <w:numId w:val="36"/>
        </w:numPr>
      </w:pPr>
      <w:r>
        <w:t>Hayley didn’t want to go too far because she was worried about getting stuck if the wind was wrong</w:t>
      </w:r>
      <w:r w:rsidR="00912B34">
        <w:t>, but Luca told her not to worry about it.</w:t>
      </w:r>
    </w:p>
    <w:p w14:paraId="4B6E522E" w14:textId="0AC1A219" w:rsidR="001D1830" w:rsidRPr="001D1830" w:rsidRDefault="001D1830" w:rsidP="00043FB4">
      <w:pPr>
        <w:pStyle w:val="ListParagraph"/>
        <w:numPr>
          <w:ilvl w:val="0"/>
          <w:numId w:val="36"/>
        </w:numPr>
      </w:pPr>
      <w:r w:rsidRPr="001D1830">
        <w:t>H</w:t>
      </w:r>
      <w:r w:rsidR="00CA12A7">
        <w:t>ayley wouldn’t go far</w:t>
      </w:r>
      <w:r w:rsidRPr="001D1830">
        <w:t>. A few metres, tops. Still, her hands sweated. Her heart raced. Just a few seconds was all it took. Out there, in the wrong wind, you could get stuck.</w:t>
      </w:r>
    </w:p>
    <w:p w14:paraId="6181F403" w14:textId="2D312C65" w:rsidR="00D17A76" w:rsidRDefault="001D1830" w:rsidP="000F421C">
      <w:pPr>
        <w:ind w:left="720"/>
      </w:pPr>
      <w:r w:rsidRPr="001D1830">
        <w:t xml:space="preserve">‘Come on, worry wart,’ Luca called. He was dancing about, kicking up clouds of orange dust. The wind blew it east, as it should. ‘The last change was only yesterday. We have </w:t>
      </w:r>
      <w:r w:rsidRPr="001D1830">
        <w:rPr>
          <w:i/>
          <w:iCs/>
        </w:rPr>
        <w:t xml:space="preserve">ages </w:t>
      </w:r>
      <w:r w:rsidRPr="001D1830">
        <w:t>before it goes again.’</w:t>
      </w:r>
    </w:p>
    <w:p w14:paraId="1DBF9169" w14:textId="474D8FB9" w:rsidR="009D3C83" w:rsidRPr="009D3C83" w:rsidRDefault="00D17A76" w:rsidP="009D3C83">
      <w:r>
        <w:t xml:space="preserve">Ask students </w:t>
      </w:r>
      <w:r w:rsidR="009D3C83">
        <w:t>which</w:t>
      </w:r>
      <w:r>
        <w:t xml:space="preserve"> one</w:t>
      </w:r>
      <w:r w:rsidR="009D3C83">
        <w:t xml:space="preserve"> is more engagin</w:t>
      </w:r>
      <w:r>
        <w:t xml:space="preserve">g and ask them to identify what </w:t>
      </w:r>
      <w:r w:rsidR="006F0C8C">
        <w:t>was changed in the second passage.</w:t>
      </w:r>
      <w:r w:rsidR="00F828DE">
        <w:t xml:space="preserve"> (more descriptive than direct,</w:t>
      </w:r>
      <w:r w:rsidR="00520025">
        <w:t xml:space="preserve"> dialogue that provides further context)</w:t>
      </w:r>
    </w:p>
    <w:p w14:paraId="6691EFF0" w14:textId="4CA75DFC" w:rsidR="001E2DF3" w:rsidRDefault="001E2DF3" w:rsidP="001E2DF3">
      <w:pPr>
        <w:pStyle w:val="Heading3"/>
      </w:pPr>
      <w:r w:rsidRPr="00F50389">
        <w:lastRenderedPageBreak/>
        <w:t xml:space="preserve">Modelled instruction – </w:t>
      </w:r>
      <w:r w:rsidR="008C66FE">
        <w:t>15</w:t>
      </w:r>
      <w:r w:rsidRPr="00F50389">
        <w:t xml:space="preserve"> minutes</w:t>
      </w:r>
    </w:p>
    <w:p w14:paraId="63E82897" w14:textId="77777777" w:rsidR="00382C8F" w:rsidRDefault="001218CD" w:rsidP="000A3151">
      <w:r>
        <w:t xml:space="preserve">Discuss how writing can be improved with revision and explain that </w:t>
      </w:r>
      <w:r w:rsidR="000E7A3D">
        <w:t>not only</w:t>
      </w:r>
      <w:r>
        <w:t xml:space="preserve"> is</w:t>
      </w:r>
      <w:r w:rsidR="000E7A3D">
        <w:t xml:space="preserve"> it</w:t>
      </w:r>
      <w:r>
        <w:t xml:space="preserve"> a crucial part of any story writing</w:t>
      </w:r>
      <w:r w:rsidR="000E7A3D">
        <w:t xml:space="preserve">, but that professional authors often do many drafts and revisions before their story is complete. </w:t>
      </w:r>
    </w:p>
    <w:p w14:paraId="7880BA7C" w14:textId="65E946B1" w:rsidR="000A3151" w:rsidRDefault="000E7A3D" w:rsidP="000A3151">
      <w:r>
        <w:t xml:space="preserve">Remind students </w:t>
      </w:r>
      <w:r w:rsidR="00382C8F">
        <w:t xml:space="preserve">that when they revise their writing, they should </w:t>
      </w:r>
      <w:r w:rsidR="0078716E">
        <w:t>ask themselves questions they</w:t>
      </w:r>
      <w:r w:rsidR="00382C8F">
        <w:t xml:space="preserve"> have already considered in their story plan, such as:</w:t>
      </w:r>
    </w:p>
    <w:p w14:paraId="49CFAC00" w14:textId="7EEB0025" w:rsidR="00382C8F" w:rsidRDefault="0078716E" w:rsidP="00382C8F">
      <w:pPr>
        <w:pStyle w:val="ListParagraph"/>
        <w:numPr>
          <w:ilvl w:val="0"/>
          <w:numId w:val="37"/>
        </w:numPr>
      </w:pPr>
      <w:r>
        <w:t>Does my plot have a clear structure</w:t>
      </w:r>
      <w:r w:rsidR="00D152A6">
        <w:t>?</w:t>
      </w:r>
    </w:p>
    <w:p w14:paraId="11AA5033" w14:textId="3BC8F7B5" w:rsidR="00952EE5" w:rsidRDefault="00952EE5" w:rsidP="00382C8F">
      <w:pPr>
        <w:pStyle w:val="ListParagraph"/>
        <w:numPr>
          <w:ilvl w:val="0"/>
          <w:numId w:val="37"/>
        </w:numPr>
      </w:pPr>
      <w:r>
        <w:t>Have I included a clear complication?</w:t>
      </w:r>
    </w:p>
    <w:p w14:paraId="58ECD4C2" w14:textId="1C680404" w:rsidR="00D152A6" w:rsidRDefault="00D152A6" w:rsidP="00382C8F">
      <w:pPr>
        <w:pStyle w:val="ListParagraph"/>
        <w:numPr>
          <w:ilvl w:val="0"/>
          <w:numId w:val="37"/>
        </w:numPr>
      </w:pPr>
      <w:r>
        <w:t xml:space="preserve">Am I </w:t>
      </w:r>
      <w:r w:rsidR="00952EE5">
        <w:t>keeping readers engaged by building tension?</w:t>
      </w:r>
    </w:p>
    <w:p w14:paraId="7F11436E" w14:textId="7D1025AF" w:rsidR="00952EE5" w:rsidRDefault="00952EE5" w:rsidP="00382C8F">
      <w:pPr>
        <w:pStyle w:val="ListParagraph"/>
        <w:numPr>
          <w:ilvl w:val="0"/>
          <w:numId w:val="37"/>
        </w:numPr>
      </w:pPr>
      <w:r>
        <w:t>Does this tension build to a climax?</w:t>
      </w:r>
    </w:p>
    <w:p w14:paraId="0096E039" w14:textId="45B8CBF5" w:rsidR="00952EE5" w:rsidRDefault="003D3334" w:rsidP="00382C8F">
      <w:pPr>
        <w:pStyle w:val="ListParagraph"/>
        <w:numPr>
          <w:ilvl w:val="0"/>
          <w:numId w:val="37"/>
        </w:numPr>
      </w:pPr>
      <w:r>
        <w:t>Have I used descriptive writing, including sensory language</w:t>
      </w:r>
      <w:r w:rsidR="007A26E1">
        <w:t>,</w:t>
      </w:r>
      <w:r>
        <w:t xml:space="preserve"> to immerse my readers?</w:t>
      </w:r>
    </w:p>
    <w:p w14:paraId="4362C260" w14:textId="70F9F2A6" w:rsidR="003D3334" w:rsidRDefault="007A26E1" w:rsidP="00382C8F">
      <w:pPr>
        <w:pStyle w:val="ListParagraph"/>
        <w:numPr>
          <w:ilvl w:val="0"/>
          <w:numId w:val="37"/>
        </w:numPr>
      </w:pPr>
      <w:r>
        <w:t>Does the dialogue between characters seem natural?</w:t>
      </w:r>
    </w:p>
    <w:p w14:paraId="619E4873" w14:textId="11CD8E8F" w:rsidR="007A26E1" w:rsidRDefault="007A26E1" w:rsidP="00382C8F">
      <w:pPr>
        <w:pStyle w:val="ListParagraph"/>
        <w:numPr>
          <w:ilvl w:val="0"/>
          <w:numId w:val="37"/>
        </w:numPr>
      </w:pPr>
      <w:r>
        <w:t>Do my characters have different voices or does everyone sound the same?</w:t>
      </w:r>
    </w:p>
    <w:p w14:paraId="395B1777" w14:textId="6065C7DF" w:rsidR="007A26E1" w:rsidRDefault="001A2A31" w:rsidP="00382C8F">
      <w:pPr>
        <w:pStyle w:val="ListParagraph"/>
        <w:numPr>
          <w:ilvl w:val="0"/>
          <w:numId w:val="37"/>
        </w:numPr>
      </w:pPr>
      <w:r>
        <w:t>Do things change after the climax?</w:t>
      </w:r>
    </w:p>
    <w:p w14:paraId="21CAD5B9" w14:textId="3FA7C6FC" w:rsidR="008C66FE" w:rsidRDefault="008C66FE" w:rsidP="00382C8F">
      <w:pPr>
        <w:pStyle w:val="ListParagraph"/>
        <w:numPr>
          <w:ilvl w:val="0"/>
          <w:numId w:val="37"/>
        </w:numPr>
      </w:pPr>
      <w:r>
        <w:t>Have I brought the story to a satisfying end with a clear resolution?</w:t>
      </w:r>
    </w:p>
    <w:p w14:paraId="28B3918E" w14:textId="5E46DC42" w:rsidR="005F0DEA" w:rsidRPr="000A3151" w:rsidRDefault="005F0DEA" w:rsidP="005F0DEA">
      <w:r>
        <w:t>Display these questions in the classroom or have students write them in the book to use as a checklist.</w:t>
      </w:r>
    </w:p>
    <w:p w14:paraId="07AEAA8D" w14:textId="525D338D" w:rsidR="001E2DF3" w:rsidRDefault="001E2DF3" w:rsidP="001E2DF3">
      <w:pPr>
        <w:pStyle w:val="Heading3"/>
      </w:pPr>
      <w:r w:rsidRPr="00F50389">
        <w:t xml:space="preserve">Guided instruction – </w:t>
      </w:r>
      <w:r w:rsidR="007A52A7" w:rsidRPr="007A52A7">
        <w:t>timing based on student progress</w:t>
      </w:r>
    </w:p>
    <w:p w14:paraId="0F5FB30A" w14:textId="0A844A32" w:rsidR="000A3151" w:rsidRPr="000A3151" w:rsidRDefault="00094109" w:rsidP="000A3151">
      <w:r>
        <w:t>Work with students one on one or in small groups to help them get started in identifying areas for improvement</w:t>
      </w:r>
      <w:r w:rsidR="005F0DEA">
        <w:t>, either through conferencing or written feedback.</w:t>
      </w:r>
    </w:p>
    <w:p w14:paraId="52D186F6" w14:textId="0BCAA278" w:rsidR="001E2DF3" w:rsidRDefault="001E2DF3" w:rsidP="001E2DF3">
      <w:pPr>
        <w:pStyle w:val="Heading3"/>
      </w:pPr>
      <w:r w:rsidRPr="008138E8">
        <w:t xml:space="preserve">Independent practice – </w:t>
      </w:r>
      <w:r w:rsidR="007A52A7" w:rsidRPr="007A52A7">
        <w:t>timing based on student progress</w:t>
      </w:r>
    </w:p>
    <w:p w14:paraId="122A78CC" w14:textId="0CCC464D" w:rsidR="005F0DEA" w:rsidRPr="005F0DEA" w:rsidRDefault="005F0DEA" w:rsidP="005F0DEA">
      <w:r>
        <w:t>Students to revise their</w:t>
      </w:r>
      <w:r w:rsidR="007A116D">
        <w:t xml:space="preserve"> writing, using the questions in the modelled instruction section to guide them.</w:t>
      </w:r>
    </w:p>
    <w:p w14:paraId="4B337DDB" w14:textId="77777777" w:rsidR="001E2DF3" w:rsidRDefault="001E2DF3" w:rsidP="001E2DF3">
      <w:pPr>
        <w:pStyle w:val="Heading3"/>
      </w:pPr>
      <w:r w:rsidRPr="00F50389">
        <w:t>Differentiation</w:t>
      </w:r>
    </w:p>
    <w:p w14:paraId="11702961" w14:textId="77777777" w:rsidR="001E2DF3" w:rsidRDefault="001E2DF3" w:rsidP="001E2DF3">
      <w:pPr>
        <w:pStyle w:val="Heading4"/>
      </w:pPr>
      <w:r>
        <w:t>Too easy?</w:t>
      </w:r>
    </w:p>
    <w:p w14:paraId="307CC049" w14:textId="694F25BF" w:rsidR="00EF01F6" w:rsidRPr="00EF01F6" w:rsidRDefault="00EF01F6" w:rsidP="00EF01F6">
      <w:r>
        <w:t>If students are confident, they can skip straight to revising their story rather than work</w:t>
      </w:r>
      <w:r w:rsidR="004209EE">
        <w:t>ing with the teacher first.</w:t>
      </w:r>
    </w:p>
    <w:p w14:paraId="16F03A85" w14:textId="77777777" w:rsidR="001E2DF3" w:rsidRDefault="001E2DF3" w:rsidP="001E2DF3">
      <w:pPr>
        <w:pStyle w:val="Heading4"/>
      </w:pPr>
      <w:r w:rsidRPr="00F50389">
        <w:lastRenderedPageBreak/>
        <w:t>Too hard?</w:t>
      </w:r>
    </w:p>
    <w:p w14:paraId="104D50BD" w14:textId="5E5C385C" w:rsidR="00DE7928" w:rsidRPr="00DE7928" w:rsidRDefault="004209EE" w:rsidP="00DE7928">
      <w:r>
        <w:t>Provide students with a tailored checklist that applies to their own story.</w:t>
      </w:r>
    </w:p>
    <w:p w14:paraId="1901B059" w14:textId="77777777" w:rsidR="001E2DF3" w:rsidRDefault="001E2DF3" w:rsidP="001E2DF3">
      <w:pPr>
        <w:pStyle w:val="Heading3"/>
      </w:pPr>
      <w:r>
        <w:t>Assessment</w:t>
      </w:r>
    </w:p>
    <w:p w14:paraId="05C31414" w14:textId="1B79BEEF" w:rsidR="001E2DF3" w:rsidRDefault="004209EE" w:rsidP="00231B64">
      <w:pPr>
        <w:pStyle w:val="ListParagraph"/>
        <w:numPr>
          <w:ilvl w:val="0"/>
          <w:numId w:val="39"/>
        </w:numPr>
      </w:pPr>
      <w:r w:rsidRPr="00231B64">
        <w:rPr>
          <w:b/>
          <w:bCs/>
        </w:rPr>
        <w:t xml:space="preserve">Work sample: </w:t>
      </w:r>
      <w:r>
        <w:t xml:space="preserve">Collect student drafts to </w:t>
      </w:r>
      <w:r w:rsidR="00A423C9">
        <w:t>c</w:t>
      </w:r>
      <w:r>
        <w:t xml:space="preserve">heck they have revised effectively and </w:t>
      </w:r>
      <w:r w:rsidR="00A423C9">
        <w:t>provide written feedback for them to further review.</w:t>
      </w:r>
    </w:p>
    <w:p w14:paraId="79807AA7" w14:textId="31902B23" w:rsidR="00231B64" w:rsidRPr="004209EE" w:rsidRDefault="00231B64" w:rsidP="00231B64">
      <w:pPr>
        <w:pStyle w:val="ListParagraph"/>
        <w:numPr>
          <w:ilvl w:val="0"/>
          <w:numId w:val="39"/>
        </w:numPr>
      </w:pPr>
      <w:r w:rsidRPr="00231B64">
        <w:rPr>
          <w:b/>
          <w:bCs/>
        </w:rPr>
        <w:t>Peer feedback:</w:t>
      </w:r>
      <w:r w:rsidRPr="00231B64">
        <w:t xml:space="preserve"> Students exchange drafts and provide feedback using the revision checklist before completing independent revisions.</w:t>
      </w:r>
    </w:p>
    <w:p w14:paraId="3970783E" w14:textId="77777777" w:rsidR="00D8697E" w:rsidRDefault="00D8697E" w:rsidP="00C562D1">
      <w:r>
        <w:br w:type="page"/>
      </w:r>
    </w:p>
    <w:p w14:paraId="03A56660" w14:textId="5482CFF3" w:rsidR="001E2DF3" w:rsidRPr="00CC641B" w:rsidRDefault="00EC6AEB" w:rsidP="001E2DF3">
      <w:pPr>
        <w:pStyle w:val="Heading2"/>
      </w:pPr>
      <w:bookmarkStart w:id="14" w:name="_Toc222392742"/>
      <w:r>
        <w:lastRenderedPageBreak/>
        <w:t>Edi</w:t>
      </w:r>
      <w:r w:rsidR="001E2DF3">
        <w:t>ting</w:t>
      </w:r>
      <w:bookmarkEnd w:id="14"/>
    </w:p>
    <w:p w14:paraId="22E046F5" w14:textId="5762F922" w:rsidR="00AE5ABF" w:rsidRPr="005D4956" w:rsidRDefault="00AE5ABF" w:rsidP="00AE5ABF">
      <w:pPr>
        <w:rPr>
          <w:szCs w:val="24"/>
        </w:rPr>
      </w:pPr>
      <w:r w:rsidRPr="00464485">
        <w:rPr>
          <w:b/>
          <w:bCs/>
          <w:szCs w:val="24"/>
        </w:rPr>
        <w:t>NSW English K–10 Syllabus –</w:t>
      </w:r>
      <w:r w:rsidRPr="005D4956">
        <w:rPr>
          <w:szCs w:val="24"/>
        </w:rPr>
        <w:t xml:space="preserve"> </w:t>
      </w:r>
      <w:hyperlink r:id="rId102" w:history="1">
        <w:r w:rsidR="008A564F" w:rsidRPr="005D4956">
          <w:rPr>
            <w:rStyle w:val="Hyperlink"/>
            <w:rFonts w:cs="Arial"/>
            <w:szCs w:val="24"/>
          </w:rPr>
          <w:t>EN2-CWT-01</w:t>
        </w:r>
      </w:hyperlink>
      <w:r w:rsidR="008A564F" w:rsidRPr="005D4956">
        <w:rPr>
          <w:szCs w:val="24"/>
        </w:rPr>
        <w:t xml:space="preserve"> | </w:t>
      </w:r>
      <w:hyperlink r:id="rId103" w:history="1">
        <w:r w:rsidR="008A564F" w:rsidRPr="005D4956">
          <w:rPr>
            <w:rStyle w:val="Hyperlink"/>
            <w:rFonts w:cs="Arial"/>
            <w:szCs w:val="24"/>
          </w:rPr>
          <w:t>EN3-CWT-01</w:t>
        </w:r>
      </w:hyperlink>
    </w:p>
    <w:p w14:paraId="0E67DC97" w14:textId="77F30FB0" w:rsidR="00AE5ABF" w:rsidRPr="005D4956" w:rsidRDefault="00AE5ABF" w:rsidP="00AE5ABF">
      <w:pPr>
        <w:rPr>
          <w:szCs w:val="24"/>
        </w:rPr>
      </w:pPr>
      <w:r w:rsidRPr="00464485">
        <w:rPr>
          <w:b/>
          <w:bCs/>
          <w:szCs w:val="24"/>
        </w:rPr>
        <w:t>Australian Curriculum: English –</w:t>
      </w:r>
      <w:r w:rsidR="00900D85" w:rsidRPr="005D4956">
        <w:rPr>
          <w:szCs w:val="24"/>
        </w:rPr>
        <w:t xml:space="preserve"> </w:t>
      </w:r>
      <w:hyperlink r:id="rId104" w:history="1">
        <w:r w:rsidR="00900D85" w:rsidRPr="005D4956">
          <w:rPr>
            <w:rStyle w:val="Hyperlink"/>
            <w:rFonts w:cs="Arial"/>
            <w:szCs w:val="24"/>
          </w:rPr>
          <w:t>AC9E3LY06</w:t>
        </w:r>
      </w:hyperlink>
      <w:r w:rsidR="00900D85" w:rsidRPr="005D4956">
        <w:rPr>
          <w:szCs w:val="24"/>
        </w:rPr>
        <w:t xml:space="preserve"> | </w:t>
      </w:r>
      <w:hyperlink r:id="rId105" w:history="1">
        <w:r w:rsidR="00900D85" w:rsidRPr="005D4956">
          <w:rPr>
            <w:rStyle w:val="Hyperlink"/>
            <w:rFonts w:cs="Arial"/>
            <w:szCs w:val="24"/>
          </w:rPr>
          <w:t>AC9E4LY06</w:t>
        </w:r>
      </w:hyperlink>
      <w:r w:rsidR="00900D85" w:rsidRPr="005D4956">
        <w:rPr>
          <w:szCs w:val="24"/>
        </w:rPr>
        <w:t xml:space="preserve"> | </w:t>
      </w:r>
      <w:hyperlink r:id="rId106" w:history="1">
        <w:r w:rsidR="00900D85" w:rsidRPr="005D4956">
          <w:rPr>
            <w:rStyle w:val="Hyperlink"/>
            <w:rFonts w:cs="Arial"/>
            <w:szCs w:val="24"/>
          </w:rPr>
          <w:t>AC9E5LY06</w:t>
        </w:r>
      </w:hyperlink>
      <w:r w:rsidR="00900D85" w:rsidRPr="005D4956">
        <w:rPr>
          <w:szCs w:val="24"/>
        </w:rPr>
        <w:t xml:space="preserve"> | </w:t>
      </w:r>
      <w:hyperlink r:id="rId107" w:history="1">
        <w:r w:rsidR="00900D85" w:rsidRPr="005D4956">
          <w:rPr>
            <w:rStyle w:val="Hyperlink"/>
            <w:rFonts w:cs="Arial"/>
            <w:szCs w:val="24"/>
          </w:rPr>
          <w:t>AC9E6LY06</w:t>
        </w:r>
      </w:hyperlink>
    </w:p>
    <w:p w14:paraId="0C43B152" w14:textId="77777777" w:rsidR="001E2DF3" w:rsidRDefault="001E2DF3" w:rsidP="001E2DF3">
      <w:pPr>
        <w:pStyle w:val="Heading3"/>
      </w:pPr>
      <w:r>
        <w:t>Learning Intention</w:t>
      </w:r>
    </w:p>
    <w:p w14:paraId="1BF6471F" w14:textId="17C47693" w:rsidR="001E2DF3" w:rsidRDefault="001E2DF3" w:rsidP="001E2DF3">
      <w:r w:rsidRPr="00051BBE">
        <w:t>I am</w:t>
      </w:r>
      <w:r w:rsidR="00113147">
        <w:t xml:space="preserve"> </w:t>
      </w:r>
      <w:r w:rsidR="00BC02BD">
        <w:t>learning to edit my narrative writing to ensure it is clear and free from errors.</w:t>
      </w:r>
    </w:p>
    <w:p w14:paraId="521329CE" w14:textId="77777777" w:rsidR="001E2DF3" w:rsidRDefault="001E2DF3" w:rsidP="001E2DF3">
      <w:pPr>
        <w:pStyle w:val="Heading3"/>
      </w:pPr>
      <w:r>
        <w:t>Success Criteria</w:t>
      </w:r>
    </w:p>
    <w:p w14:paraId="4437B0DB" w14:textId="77777777" w:rsidR="001E2DF3" w:rsidRDefault="001E2DF3" w:rsidP="001E2DF3">
      <w:r>
        <w:t>I can:</w:t>
      </w:r>
    </w:p>
    <w:p w14:paraId="2788A66A" w14:textId="44D454AA" w:rsidR="001E2DF3" w:rsidRPr="00C923B2" w:rsidRDefault="00BC02BD" w:rsidP="001E2DF3">
      <w:pPr>
        <w:pStyle w:val="ListParagraph"/>
        <w:numPr>
          <w:ilvl w:val="0"/>
          <w:numId w:val="3"/>
        </w:numPr>
      </w:pPr>
      <w:r>
        <w:t>Check and correct my spelling and punctuation</w:t>
      </w:r>
    </w:p>
    <w:p w14:paraId="4064F6B7" w14:textId="3E51B404" w:rsidR="001E2DF3" w:rsidRPr="00C923B2" w:rsidRDefault="00BC02BD" w:rsidP="001E2DF3">
      <w:pPr>
        <w:pStyle w:val="ListParagraph"/>
        <w:numPr>
          <w:ilvl w:val="0"/>
          <w:numId w:val="3"/>
        </w:numPr>
      </w:pPr>
      <w:r>
        <w:t xml:space="preserve">Make sure my tense and narrative voice </w:t>
      </w:r>
      <w:r w:rsidR="00D904BC">
        <w:t>are consistent</w:t>
      </w:r>
    </w:p>
    <w:p w14:paraId="7C59ABE2" w14:textId="13F34055" w:rsidR="001E2DF3" w:rsidRDefault="00D904BC" w:rsidP="001E2DF3">
      <w:pPr>
        <w:pStyle w:val="ListParagraph"/>
        <w:numPr>
          <w:ilvl w:val="0"/>
          <w:numId w:val="3"/>
        </w:numPr>
      </w:pPr>
      <w:r>
        <w:t xml:space="preserve">Make sure my story </w:t>
      </w:r>
      <w:r w:rsidR="00692EA4">
        <w:t xml:space="preserve">is structured correctly so it </w:t>
      </w:r>
      <w:r>
        <w:t>makes sense when I read it</w:t>
      </w:r>
      <w:r w:rsidR="001E2DF3" w:rsidRPr="00971CAA">
        <w:t>.</w:t>
      </w:r>
    </w:p>
    <w:p w14:paraId="17240267" w14:textId="77777777" w:rsidR="001E2DF3" w:rsidRPr="00F50389" w:rsidRDefault="001E2DF3" w:rsidP="001E2DF3">
      <w:pPr>
        <w:pStyle w:val="Heading3"/>
      </w:pPr>
      <w:r w:rsidRPr="00F50389">
        <w:t>Key concepts</w:t>
      </w:r>
    </w:p>
    <w:p w14:paraId="5B7CE24A" w14:textId="14E5DAE3" w:rsidR="001E2DF3" w:rsidRDefault="001E2DF3" w:rsidP="001E2DF3">
      <w:pPr>
        <w:pStyle w:val="Heading3"/>
      </w:pPr>
      <w:r w:rsidRPr="00F50389">
        <w:t xml:space="preserve">Introduction – </w:t>
      </w:r>
      <w:r w:rsidR="007B159B">
        <w:t>5</w:t>
      </w:r>
      <w:r w:rsidRPr="00F50389">
        <w:t xml:space="preserve"> minutes</w:t>
      </w:r>
    </w:p>
    <w:p w14:paraId="0EE44FC2" w14:textId="53E8F981" w:rsidR="00263712" w:rsidRDefault="00E73CB4" w:rsidP="00263712">
      <w:r>
        <w:t>Ask students</w:t>
      </w:r>
      <w:r w:rsidR="00E05F18">
        <w:t xml:space="preserve"> </w:t>
      </w:r>
      <w:r w:rsidR="00263712">
        <w:t>what</w:t>
      </w:r>
      <w:r w:rsidR="00E05F18">
        <w:t xml:space="preserve"> else</w:t>
      </w:r>
      <w:r w:rsidR="00263712">
        <w:t xml:space="preserve"> </w:t>
      </w:r>
      <w:r w:rsidR="00E05F18">
        <w:t>is left to check</w:t>
      </w:r>
      <w:r w:rsidR="00263712">
        <w:t xml:space="preserve"> </w:t>
      </w:r>
      <w:r w:rsidR="00E05F18">
        <w:t xml:space="preserve">in a final edit </w:t>
      </w:r>
      <w:r w:rsidR="00263712">
        <w:t xml:space="preserve">once </w:t>
      </w:r>
      <w:r w:rsidR="00E05F18">
        <w:t>they</w:t>
      </w:r>
      <w:r w:rsidR="00263712">
        <w:t xml:space="preserve"> have revised their work and improved their writing with </w:t>
      </w:r>
      <w:r>
        <w:t xml:space="preserve">subsequent drafts. </w:t>
      </w:r>
      <w:r w:rsidR="00E05F18">
        <w:t>Suggestions should include:</w:t>
      </w:r>
    </w:p>
    <w:p w14:paraId="68B73C2B" w14:textId="4AB0003D" w:rsidR="00E05F18" w:rsidRDefault="002D4ABD" w:rsidP="00E05F18">
      <w:pPr>
        <w:pStyle w:val="ListParagraph"/>
        <w:numPr>
          <w:ilvl w:val="0"/>
          <w:numId w:val="38"/>
        </w:numPr>
      </w:pPr>
      <w:r>
        <w:t>S</w:t>
      </w:r>
      <w:r w:rsidR="00E05F18">
        <w:t>pelling</w:t>
      </w:r>
    </w:p>
    <w:p w14:paraId="65CF1CC7" w14:textId="40E50009" w:rsidR="005029E0" w:rsidRDefault="005029E0" w:rsidP="005029E0">
      <w:pPr>
        <w:pStyle w:val="ListParagraph"/>
      </w:pPr>
      <w:r>
        <w:t>This should include looking for things such as homophones</w:t>
      </w:r>
      <w:r w:rsidR="00010AFB">
        <w:t xml:space="preserve"> and other common mistakes</w:t>
      </w:r>
      <w:r w:rsidR="00122838">
        <w:t xml:space="preserve"> as well as ensuring capital letters are used in the correct places</w:t>
      </w:r>
      <w:r w:rsidR="0013440B">
        <w:t>.</w:t>
      </w:r>
    </w:p>
    <w:p w14:paraId="6A1110DA" w14:textId="271EA7DD" w:rsidR="00E05F18" w:rsidRDefault="00E05F18" w:rsidP="00E05F18">
      <w:pPr>
        <w:pStyle w:val="ListParagraph"/>
        <w:numPr>
          <w:ilvl w:val="0"/>
          <w:numId w:val="38"/>
        </w:numPr>
      </w:pPr>
      <w:r>
        <w:t>Punctuation</w:t>
      </w:r>
    </w:p>
    <w:p w14:paraId="706C8F13" w14:textId="77777777" w:rsidR="00970063" w:rsidRDefault="00010AFB" w:rsidP="00010AFB">
      <w:pPr>
        <w:pStyle w:val="ListParagraph"/>
      </w:pPr>
      <w:r>
        <w:t xml:space="preserve">This should include </w:t>
      </w:r>
      <w:r w:rsidR="00DF3E5B">
        <w:t xml:space="preserve">things such as </w:t>
      </w:r>
      <w:r>
        <w:t>dialogue markers</w:t>
      </w:r>
      <w:r w:rsidR="00A21411">
        <w:t>, question marks</w:t>
      </w:r>
      <w:r w:rsidR="00DF3E5B">
        <w:t>,</w:t>
      </w:r>
      <w:r>
        <w:t xml:space="preserve"> </w:t>
      </w:r>
      <w:r w:rsidR="005040CF">
        <w:t xml:space="preserve">and ensuring </w:t>
      </w:r>
      <w:r w:rsidR="0013440B">
        <w:t xml:space="preserve">apostrophes are used correctly for contractions and possessions. Student should also </w:t>
      </w:r>
      <w:r>
        <w:t>identify run on sentences that should be broken up by a comma or split into two sentences.</w:t>
      </w:r>
    </w:p>
    <w:p w14:paraId="3126F543" w14:textId="68C12FF6" w:rsidR="00970063" w:rsidRDefault="00970063" w:rsidP="00970063">
      <w:pPr>
        <w:pStyle w:val="ListParagraph"/>
        <w:numPr>
          <w:ilvl w:val="0"/>
          <w:numId w:val="38"/>
        </w:numPr>
      </w:pPr>
      <w:r>
        <w:t>Paragraphing</w:t>
      </w:r>
    </w:p>
    <w:p w14:paraId="5149DB69" w14:textId="1A002B09" w:rsidR="00970063" w:rsidRDefault="00FC2323" w:rsidP="00970063">
      <w:pPr>
        <w:pStyle w:val="ListParagraph"/>
      </w:pPr>
      <w:r>
        <w:t>Students should check that new ideas and scenes are broken up into different paragraphs, as are lines of dialogue for each speaker.</w:t>
      </w:r>
    </w:p>
    <w:p w14:paraId="62DEC3AA" w14:textId="77777777" w:rsidR="00054984" w:rsidRDefault="00A06330" w:rsidP="00054984">
      <w:pPr>
        <w:pStyle w:val="ListParagraph"/>
        <w:numPr>
          <w:ilvl w:val="0"/>
          <w:numId w:val="38"/>
        </w:numPr>
      </w:pPr>
      <w:r>
        <w:t>Verb tense and point of view</w:t>
      </w:r>
    </w:p>
    <w:p w14:paraId="0DE78A59" w14:textId="34E49997" w:rsidR="00A06330" w:rsidRDefault="00A06330" w:rsidP="00054984">
      <w:pPr>
        <w:pStyle w:val="ListParagraph"/>
      </w:pPr>
      <w:r>
        <w:t>Ensure that these are consistent throughout the story</w:t>
      </w:r>
      <w:r w:rsidR="00054984">
        <w:t xml:space="preserve"> by identifying the pronouns used</w:t>
      </w:r>
      <w:r w:rsidR="0013440B">
        <w:t>.</w:t>
      </w:r>
    </w:p>
    <w:p w14:paraId="6102058D" w14:textId="673A3609" w:rsidR="001E2DF3" w:rsidRDefault="001E2DF3" w:rsidP="001E2DF3">
      <w:pPr>
        <w:pStyle w:val="Heading3"/>
      </w:pPr>
      <w:r w:rsidRPr="00F50389">
        <w:lastRenderedPageBreak/>
        <w:t xml:space="preserve">Modelled instruction – </w:t>
      </w:r>
      <w:r w:rsidR="007B159B">
        <w:t>10</w:t>
      </w:r>
      <w:r w:rsidRPr="00F50389">
        <w:t xml:space="preserve"> minutes</w:t>
      </w:r>
    </w:p>
    <w:p w14:paraId="0C26A42C" w14:textId="77777777" w:rsidR="00FC2323" w:rsidRDefault="00FC2323" w:rsidP="00FC2323">
      <w:r>
        <w:t>Display the following paragraph on the board:</w:t>
      </w:r>
    </w:p>
    <w:p w14:paraId="4174EAB3" w14:textId="3B186231" w:rsidR="00FC2323" w:rsidRDefault="00FC2323" w:rsidP="00FC2323">
      <w:r>
        <w:t>The jones twins</w:t>
      </w:r>
      <w:r w:rsidRPr="00CA3475">
        <w:t xml:space="preserve"> </w:t>
      </w:r>
      <w:proofErr w:type="spellStart"/>
      <w:r>
        <w:t>j</w:t>
      </w:r>
      <w:r w:rsidRPr="00CA3475">
        <w:t>odie</w:t>
      </w:r>
      <w:proofErr w:type="spellEnd"/>
      <w:r w:rsidRPr="00CA3475">
        <w:t xml:space="preserve"> and</w:t>
      </w:r>
      <w:r>
        <w:t xml:space="preserve"> </w:t>
      </w:r>
      <w:proofErr w:type="spellStart"/>
      <w:r>
        <w:t>g</w:t>
      </w:r>
      <w:r w:rsidRPr="00CA3475">
        <w:t>eena</w:t>
      </w:r>
      <w:proofErr w:type="spellEnd"/>
      <w:r w:rsidRPr="00CA3475">
        <w:t xml:space="preserve"> were as cute as fluffy </w:t>
      </w:r>
      <w:r>
        <w:t>D</w:t>
      </w:r>
      <w:r w:rsidRPr="00CA3475">
        <w:t>ucks.</w:t>
      </w:r>
      <w:r>
        <w:t xml:space="preserve"> t</w:t>
      </w:r>
      <w:r w:rsidRPr="00CA3475">
        <w:t xml:space="preserve">he warmth from their </w:t>
      </w:r>
      <w:proofErr w:type="spellStart"/>
      <w:r w:rsidRPr="00CA3475">
        <w:t>sm</w:t>
      </w:r>
      <w:r>
        <w:t>y</w:t>
      </w:r>
      <w:r w:rsidRPr="00CA3475">
        <w:t>les</w:t>
      </w:r>
      <w:proofErr w:type="spellEnd"/>
      <w:r>
        <w:t xml:space="preserve"> </w:t>
      </w:r>
      <w:r w:rsidRPr="00CA3475">
        <w:t>could almost fry an egg. Th</w:t>
      </w:r>
      <w:r>
        <w:t>a</w:t>
      </w:r>
      <w:r w:rsidRPr="00CA3475">
        <w:t>y</w:t>
      </w:r>
      <w:r>
        <w:t xml:space="preserve"> </w:t>
      </w:r>
      <w:r w:rsidRPr="00CA3475">
        <w:t xml:space="preserve">were forever doing </w:t>
      </w:r>
      <w:proofErr w:type="spellStart"/>
      <w:r w:rsidRPr="00CA3475">
        <w:t>kindnesses</w:t>
      </w:r>
      <w:r>
        <w:t>es</w:t>
      </w:r>
      <w:proofErr w:type="spellEnd"/>
      <w:r w:rsidRPr="00CA3475">
        <w:t xml:space="preserve"> for</w:t>
      </w:r>
      <w:r>
        <w:t xml:space="preserve"> </w:t>
      </w:r>
      <w:r w:rsidRPr="00CA3475">
        <w:t xml:space="preserve">teachers, such as carrying </w:t>
      </w:r>
      <w:proofErr w:type="spellStart"/>
      <w:proofErr w:type="gramStart"/>
      <w:r w:rsidRPr="00CA3475">
        <w:t>the</w:t>
      </w:r>
      <w:r>
        <w:t>re</w:t>
      </w:r>
      <w:proofErr w:type="spellEnd"/>
      <w:proofErr w:type="gramEnd"/>
      <w:r>
        <w:t xml:space="preserve"> </w:t>
      </w:r>
      <w:r w:rsidRPr="00CA3475">
        <w:t xml:space="preserve">books and </w:t>
      </w:r>
      <w:proofErr w:type="spellStart"/>
      <w:r w:rsidRPr="00CA3475">
        <w:t>op</w:t>
      </w:r>
      <w:r>
        <w:t>p</w:t>
      </w:r>
      <w:r w:rsidRPr="00CA3475">
        <w:t>ening</w:t>
      </w:r>
      <w:proofErr w:type="spellEnd"/>
      <w:r w:rsidRPr="00CA3475">
        <w:t xml:space="preserve"> car doors, and</w:t>
      </w:r>
      <w:r>
        <w:t xml:space="preserve"> </w:t>
      </w:r>
      <w:r w:rsidRPr="00CA3475">
        <w:t xml:space="preserve">just generally being </w:t>
      </w:r>
      <w:proofErr w:type="spellStart"/>
      <w:r w:rsidRPr="00CA3475">
        <w:t>w</w:t>
      </w:r>
      <w:r>
        <w:t>u</w:t>
      </w:r>
      <w:r w:rsidRPr="00CA3475">
        <w:t>nderful</w:t>
      </w:r>
      <w:proofErr w:type="spellEnd"/>
    </w:p>
    <w:p w14:paraId="3D5CB024" w14:textId="0627733B" w:rsidR="00FC2323" w:rsidRPr="00271374" w:rsidRDefault="00FC2323" w:rsidP="00FC2323">
      <w:r>
        <w:t>Ask students to identify the errors in the paragraph and work through it as a class to correct it.</w:t>
      </w:r>
    </w:p>
    <w:p w14:paraId="259BD5CE" w14:textId="3DDC5DF6" w:rsidR="001E2DF3" w:rsidRDefault="001E2DF3" w:rsidP="001E2DF3">
      <w:pPr>
        <w:pStyle w:val="Heading3"/>
      </w:pPr>
      <w:r w:rsidRPr="00F50389">
        <w:t xml:space="preserve">Guided instruction – </w:t>
      </w:r>
      <w:r w:rsidR="007A52A7" w:rsidRPr="007A52A7">
        <w:t>timing based on student progress</w:t>
      </w:r>
    </w:p>
    <w:p w14:paraId="55D1532D" w14:textId="2D402E3D" w:rsidR="00271374" w:rsidRPr="00271374" w:rsidRDefault="00FC2323" w:rsidP="00271374">
      <w:r>
        <w:t xml:space="preserve">Work with students one on one or in small groups to help them identify </w:t>
      </w:r>
      <w:r w:rsidR="00C97965">
        <w:t>necessary edits so they can continue independently.</w:t>
      </w:r>
    </w:p>
    <w:p w14:paraId="666602AC" w14:textId="00F11A78" w:rsidR="001E2DF3" w:rsidRDefault="001E2DF3" w:rsidP="001E2DF3">
      <w:pPr>
        <w:pStyle w:val="Heading3"/>
      </w:pPr>
      <w:r w:rsidRPr="008138E8">
        <w:t xml:space="preserve">Independent practice – </w:t>
      </w:r>
      <w:r w:rsidR="007A52A7" w:rsidRPr="007A52A7">
        <w:t>timing based on student progress</w:t>
      </w:r>
    </w:p>
    <w:p w14:paraId="737BFDD3" w14:textId="45593406" w:rsidR="00271374" w:rsidRPr="00271374" w:rsidRDefault="00C97965" w:rsidP="00271374">
      <w:r>
        <w:t xml:space="preserve">Students should </w:t>
      </w:r>
      <w:r w:rsidR="007B159B">
        <w:t>do a complete edit of their story.</w:t>
      </w:r>
    </w:p>
    <w:p w14:paraId="1F475966" w14:textId="77777777" w:rsidR="001E2DF3" w:rsidRDefault="001E2DF3" w:rsidP="001E2DF3">
      <w:pPr>
        <w:pStyle w:val="Heading3"/>
      </w:pPr>
      <w:r>
        <w:t>Assessment</w:t>
      </w:r>
    </w:p>
    <w:p w14:paraId="3B8E5536" w14:textId="49D074DB" w:rsidR="00692EA4" w:rsidRDefault="00692EA4" w:rsidP="00692EA4">
      <w:pPr>
        <w:pStyle w:val="ListParagraph"/>
        <w:numPr>
          <w:ilvl w:val="0"/>
          <w:numId w:val="38"/>
        </w:numPr>
      </w:pPr>
      <w:r w:rsidRPr="00692EA4">
        <w:rPr>
          <w:b/>
          <w:bCs/>
        </w:rPr>
        <w:t xml:space="preserve">Work sample: </w:t>
      </w:r>
      <w:r>
        <w:t xml:space="preserve">Collect final drafts </w:t>
      </w:r>
      <w:r w:rsidR="009A74A1">
        <w:t>to check edits students have made and ensure their stories are ready for submission.</w:t>
      </w:r>
    </w:p>
    <w:p w14:paraId="0C0818DC" w14:textId="1C8FED8A" w:rsidR="007D71F7" w:rsidRDefault="00231B64" w:rsidP="00692EA4">
      <w:pPr>
        <w:pStyle w:val="ListParagraph"/>
        <w:numPr>
          <w:ilvl w:val="0"/>
          <w:numId w:val="38"/>
        </w:numPr>
      </w:pPr>
      <w:r w:rsidRPr="00231B64">
        <w:rPr>
          <w:b/>
          <w:bCs/>
        </w:rPr>
        <w:t>Peer editing:</w:t>
      </w:r>
      <w:r w:rsidRPr="00231B64">
        <w:t xml:space="preserve"> Students complete a structured peer edit focusing on punctuation, spelling and tense consistency before final submission.</w:t>
      </w:r>
    </w:p>
    <w:sectPr w:rsidR="007D71F7" w:rsidSect="000C6079">
      <w:headerReference w:type="even" r:id="rId108"/>
      <w:headerReference w:type="default" r:id="rId109"/>
      <w:footerReference w:type="even" r:id="rId110"/>
      <w:footerReference w:type="default" r:id="rId111"/>
      <w:headerReference w:type="first" r:id="rId112"/>
      <w:footerReference w:type="first" r:id="rId113"/>
      <w:pgSz w:w="11906" w:h="16838"/>
      <w:pgMar w:top="1077" w:right="1077" w:bottom="107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CA7B6" w14:textId="77777777" w:rsidR="002C257E" w:rsidRDefault="002C257E" w:rsidP="009F1607">
      <w:pPr>
        <w:spacing w:after="0" w:line="240" w:lineRule="auto"/>
      </w:pPr>
      <w:r>
        <w:separator/>
      </w:r>
    </w:p>
  </w:endnote>
  <w:endnote w:type="continuationSeparator" w:id="0">
    <w:p w14:paraId="48B025B4" w14:textId="77777777" w:rsidR="002C257E" w:rsidRDefault="002C257E" w:rsidP="009F1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C28E8" w14:textId="03DE8584" w:rsidR="000C6079" w:rsidRPr="00863655" w:rsidRDefault="000C6079">
    <w:pPr>
      <w:pStyle w:val="Footer"/>
    </w:pPr>
    <w:r w:rsidRPr="000C6079">
      <w:rPr>
        <w:sz w:val="24"/>
        <w:szCs w:val="24"/>
      </w:rPr>
      <w:fldChar w:fldCharType="begin"/>
    </w:r>
    <w:r w:rsidRPr="000C6079">
      <w:rPr>
        <w:sz w:val="24"/>
        <w:szCs w:val="24"/>
      </w:rPr>
      <w:instrText xml:space="preserve"> PAGE   \* MERGEFORMAT </w:instrText>
    </w:r>
    <w:r w:rsidRPr="000C6079">
      <w:rPr>
        <w:sz w:val="24"/>
        <w:szCs w:val="24"/>
      </w:rPr>
      <w:fldChar w:fldCharType="separate"/>
    </w:r>
    <w:r w:rsidRPr="000C6079">
      <w:rPr>
        <w:sz w:val="24"/>
        <w:szCs w:val="24"/>
      </w:rPr>
      <w:t>2</w:t>
    </w:r>
    <w:r w:rsidRPr="000C6079">
      <w:rPr>
        <w:noProof/>
        <w:sz w:val="24"/>
        <w:szCs w:val="24"/>
      </w:rPr>
      <w:fldChar w:fldCharType="end"/>
    </w:r>
    <w:r w:rsidRPr="000C6079">
      <w:rPr>
        <w:noProof/>
        <w:sz w:val="24"/>
        <w:szCs w:val="24"/>
      </w:rPr>
      <w:ptab w:relativeTo="margin" w:alignment="right" w:leader="none"/>
    </w:r>
    <w:r w:rsidR="00FA6662" w:rsidRPr="00FA6662">
      <w:t xml:space="preserve"> </w:t>
    </w:r>
    <w:r w:rsidR="00863655" w:rsidRPr="00863655">
      <w:rPr>
        <w:sz w:val="24"/>
        <w:szCs w:val="24"/>
      </w:rPr>
      <w:t xml:space="preserve">The School Magazine – </w:t>
    </w:r>
    <w:r w:rsidR="00863655">
      <w:rPr>
        <w:noProof/>
        <w:sz w:val="24"/>
        <w:szCs w:val="24"/>
      </w:rPr>
      <w:t>n</w:t>
    </w:r>
    <w:r w:rsidR="00FA6662" w:rsidRPr="00863655">
      <w:rPr>
        <w:noProof/>
        <w:sz w:val="24"/>
        <w:szCs w:val="24"/>
      </w:rPr>
      <w:t>arrative writing lesson plan bundle</w:t>
    </w:r>
    <w:r w:rsidR="00BB57AA" w:rsidRPr="00BB57AA">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6F5B" w14:textId="783C41F7" w:rsidR="009B3FDB" w:rsidRPr="00971CAA" w:rsidRDefault="00863655" w:rsidP="009B3FDB">
    <w:pPr>
      <w:pStyle w:val="Footer"/>
      <w:rPr>
        <w:sz w:val="24"/>
        <w:szCs w:val="20"/>
      </w:rPr>
    </w:pPr>
    <w:r w:rsidRPr="00863655">
      <w:rPr>
        <w:sz w:val="24"/>
        <w:szCs w:val="24"/>
      </w:rPr>
      <w:t xml:space="preserve">The School Magazine – </w:t>
    </w:r>
    <w:r>
      <w:rPr>
        <w:noProof/>
        <w:sz w:val="24"/>
        <w:szCs w:val="24"/>
      </w:rPr>
      <w:t>n</w:t>
    </w:r>
    <w:r w:rsidRPr="00863655">
      <w:rPr>
        <w:noProof/>
        <w:sz w:val="24"/>
        <w:szCs w:val="24"/>
      </w:rPr>
      <w:t>arrative writing lesson plan bundle</w:t>
    </w:r>
    <w:r w:rsidR="00323A01">
      <w:rPr>
        <w:sz w:val="24"/>
        <w:szCs w:val="20"/>
      </w:rPr>
      <w:ptab w:relativeTo="margin" w:alignment="right" w:leader="none"/>
    </w:r>
    <w:r w:rsidR="00323A01" w:rsidRPr="00323A01">
      <w:rPr>
        <w:sz w:val="24"/>
        <w:szCs w:val="20"/>
      </w:rPr>
      <w:fldChar w:fldCharType="begin"/>
    </w:r>
    <w:r w:rsidR="00323A01" w:rsidRPr="00323A01">
      <w:rPr>
        <w:sz w:val="24"/>
        <w:szCs w:val="20"/>
      </w:rPr>
      <w:instrText xml:space="preserve"> PAGE   \* MERGEFORMAT </w:instrText>
    </w:r>
    <w:r w:rsidR="00323A01" w:rsidRPr="00323A01">
      <w:rPr>
        <w:sz w:val="24"/>
        <w:szCs w:val="20"/>
      </w:rPr>
      <w:fldChar w:fldCharType="separate"/>
    </w:r>
    <w:r w:rsidR="00323A01" w:rsidRPr="00323A01">
      <w:rPr>
        <w:noProof/>
        <w:sz w:val="24"/>
        <w:szCs w:val="20"/>
      </w:rPr>
      <w:t>1</w:t>
    </w:r>
    <w:r w:rsidR="00323A01" w:rsidRPr="00323A01">
      <w:rPr>
        <w:noProof/>
        <w:sz w:val="24"/>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C4A65" w14:textId="77777777" w:rsidR="007411F9" w:rsidRDefault="00FF60FD">
    <w:pPr>
      <w:pStyle w:val="Footer"/>
    </w:pPr>
    <w:r>
      <w:rPr>
        <w:noProof/>
      </w:rPr>
      <w:drawing>
        <wp:inline distT="0" distB="0" distL="0" distR="0" wp14:anchorId="5557783B" wp14:editId="4CC98AF0">
          <wp:extent cx="2606634" cy="699317"/>
          <wp:effectExtent l="0" t="0" r="3810" b="5715"/>
          <wp:docPr id="1892040874" name="Picture 1" descr="The NSW government logo and The School Magazi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040874" name="Picture 1" descr="The NSW government logo and The School Magazin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2185" cy="72226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4357C" w14:textId="77777777" w:rsidR="002C257E" w:rsidRDefault="002C257E" w:rsidP="009F1607">
      <w:pPr>
        <w:spacing w:after="0" w:line="240" w:lineRule="auto"/>
      </w:pPr>
      <w:r>
        <w:separator/>
      </w:r>
    </w:p>
  </w:footnote>
  <w:footnote w:type="continuationSeparator" w:id="0">
    <w:p w14:paraId="71442F45" w14:textId="77777777" w:rsidR="002C257E" w:rsidRDefault="002C257E" w:rsidP="009F16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21BF7" w14:textId="77777777" w:rsidR="000C6079" w:rsidRPr="00195A50" w:rsidRDefault="000C6079">
    <w:pPr>
      <w:pStyle w:val="Header"/>
    </w:pPr>
    <w:hyperlink r:id="rId1" w:history="1">
      <w:r w:rsidRPr="00195A50">
        <w:rPr>
          <w:rStyle w:val="Hyperlink"/>
        </w:rPr>
        <w:t>theschoolmagazine.com.au</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986E1" w14:textId="77777777" w:rsidR="00FF60FD" w:rsidRPr="00195A50" w:rsidRDefault="009B3FDB" w:rsidP="009B3FDB">
    <w:pPr>
      <w:pStyle w:val="Header"/>
    </w:pPr>
    <w:hyperlink r:id="rId1" w:history="1">
      <w:r w:rsidRPr="00195A50">
        <w:rPr>
          <w:rStyle w:val="Hyperlink"/>
        </w:rPr>
        <w:t>theschoolmagazine.com.au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E6FB3" w14:textId="77777777" w:rsidR="00FF60FD" w:rsidRPr="00195A50" w:rsidRDefault="000C6079" w:rsidP="000C6079">
    <w:pPr>
      <w:pStyle w:val="Header"/>
    </w:pPr>
    <w:hyperlink r:id="rId1" w:history="1">
      <w:r w:rsidRPr="00195A50">
        <w:rPr>
          <w:rStyle w:val="Hyperlink"/>
        </w:rPr>
        <w:t>theschoolmagazine.com.au</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50433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C1C65"/>
    <w:multiLevelType w:val="hybridMultilevel"/>
    <w:tmpl w:val="20166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B637B6"/>
    <w:multiLevelType w:val="hybridMultilevel"/>
    <w:tmpl w:val="F26CA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6967D1"/>
    <w:multiLevelType w:val="hybridMultilevel"/>
    <w:tmpl w:val="3140C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893F47"/>
    <w:multiLevelType w:val="hybridMultilevel"/>
    <w:tmpl w:val="993059DA"/>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5" w15:restartNumberingAfterBreak="0">
    <w:nsid w:val="0D7023A1"/>
    <w:multiLevelType w:val="hybridMultilevel"/>
    <w:tmpl w:val="0852A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AF14E8"/>
    <w:multiLevelType w:val="hybridMultilevel"/>
    <w:tmpl w:val="CCF219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EC43EE"/>
    <w:multiLevelType w:val="hybridMultilevel"/>
    <w:tmpl w:val="930A7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BD6066"/>
    <w:multiLevelType w:val="hybridMultilevel"/>
    <w:tmpl w:val="B8F2D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6D2588"/>
    <w:multiLevelType w:val="hybridMultilevel"/>
    <w:tmpl w:val="F58CA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A03518"/>
    <w:multiLevelType w:val="hybridMultilevel"/>
    <w:tmpl w:val="0BC0F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F61F9D"/>
    <w:multiLevelType w:val="hybridMultilevel"/>
    <w:tmpl w:val="0AA49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8A299D"/>
    <w:multiLevelType w:val="hybridMultilevel"/>
    <w:tmpl w:val="2A741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1E79E6"/>
    <w:multiLevelType w:val="hybridMultilevel"/>
    <w:tmpl w:val="6EC02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587083"/>
    <w:multiLevelType w:val="hybridMultilevel"/>
    <w:tmpl w:val="214E0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ED529E"/>
    <w:multiLevelType w:val="hybridMultilevel"/>
    <w:tmpl w:val="71A2B566"/>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6" w15:restartNumberingAfterBreak="0">
    <w:nsid w:val="38A261EC"/>
    <w:multiLevelType w:val="hybridMultilevel"/>
    <w:tmpl w:val="C34E0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A13339"/>
    <w:multiLevelType w:val="hybridMultilevel"/>
    <w:tmpl w:val="05528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DE3D31"/>
    <w:multiLevelType w:val="hybridMultilevel"/>
    <w:tmpl w:val="9EEC6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643D36"/>
    <w:multiLevelType w:val="hybridMultilevel"/>
    <w:tmpl w:val="1C208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320DEF"/>
    <w:multiLevelType w:val="hybridMultilevel"/>
    <w:tmpl w:val="7BBEB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144B76"/>
    <w:multiLevelType w:val="hybridMultilevel"/>
    <w:tmpl w:val="5D4CC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860C5D"/>
    <w:multiLevelType w:val="hybridMultilevel"/>
    <w:tmpl w:val="4CC6AD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9B203B"/>
    <w:multiLevelType w:val="hybridMultilevel"/>
    <w:tmpl w:val="3B1C1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E7320E"/>
    <w:multiLevelType w:val="hybridMultilevel"/>
    <w:tmpl w:val="7BE22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384371"/>
    <w:multiLevelType w:val="hybridMultilevel"/>
    <w:tmpl w:val="2E389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960BFA"/>
    <w:multiLevelType w:val="hybridMultilevel"/>
    <w:tmpl w:val="8BE2C4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8635AA"/>
    <w:multiLevelType w:val="hybridMultilevel"/>
    <w:tmpl w:val="E2321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2077891"/>
    <w:multiLevelType w:val="hybridMultilevel"/>
    <w:tmpl w:val="44527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2330E29"/>
    <w:multiLevelType w:val="hybridMultilevel"/>
    <w:tmpl w:val="E0CC9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7933FC4"/>
    <w:multiLevelType w:val="hybridMultilevel"/>
    <w:tmpl w:val="24E85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955E22"/>
    <w:multiLevelType w:val="hybridMultilevel"/>
    <w:tmpl w:val="41327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FC23FA5"/>
    <w:multiLevelType w:val="hybridMultilevel"/>
    <w:tmpl w:val="D40C7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094BC1"/>
    <w:multiLevelType w:val="hybridMultilevel"/>
    <w:tmpl w:val="C9A66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6074497"/>
    <w:multiLevelType w:val="hybridMultilevel"/>
    <w:tmpl w:val="4A843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B12F3F"/>
    <w:multiLevelType w:val="hybridMultilevel"/>
    <w:tmpl w:val="7AAEC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7844AC"/>
    <w:multiLevelType w:val="hybridMultilevel"/>
    <w:tmpl w:val="99085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F5836DB"/>
    <w:multiLevelType w:val="hybridMultilevel"/>
    <w:tmpl w:val="3E3CE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FD4382A"/>
    <w:multiLevelType w:val="hybridMultilevel"/>
    <w:tmpl w:val="B5FAD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69072280">
    <w:abstractNumId w:val="0"/>
  </w:num>
  <w:num w:numId="2" w16cid:durableId="2136362171">
    <w:abstractNumId w:val="29"/>
  </w:num>
  <w:num w:numId="3" w16cid:durableId="850949744">
    <w:abstractNumId w:val="1"/>
  </w:num>
  <w:num w:numId="4" w16cid:durableId="1820413101">
    <w:abstractNumId w:val="18"/>
  </w:num>
  <w:num w:numId="5" w16cid:durableId="978219926">
    <w:abstractNumId w:val="12"/>
  </w:num>
  <w:num w:numId="6" w16cid:durableId="1415937558">
    <w:abstractNumId w:val="35"/>
  </w:num>
  <w:num w:numId="7" w16cid:durableId="199100362">
    <w:abstractNumId w:val="8"/>
  </w:num>
  <w:num w:numId="8" w16cid:durableId="122815569">
    <w:abstractNumId w:val="16"/>
  </w:num>
  <w:num w:numId="9" w16cid:durableId="2026860493">
    <w:abstractNumId w:val="21"/>
  </w:num>
  <w:num w:numId="10" w16cid:durableId="578906851">
    <w:abstractNumId w:val="25"/>
  </w:num>
  <w:num w:numId="11" w16cid:durableId="2071422268">
    <w:abstractNumId w:val="33"/>
  </w:num>
  <w:num w:numId="12" w16cid:durableId="571425549">
    <w:abstractNumId w:val="10"/>
  </w:num>
  <w:num w:numId="13" w16cid:durableId="639917595">
    <w:abstractNumId w:val="2"/>
  </w:num>
  <w:num w:numId="14" w16cid:durableId="1382900682">
    <w:abstractNumId w:val="3"/>
  </w:num>
  <w:num w:numId="15" w16cid:durableId="1362122250">
    <w:abstractNumId w:val="4"/>
  </w:num>
  <w:num w:numId="16" w16cid:durableId="1629117899">
    <w:abstractNumId w:val="32"/>
  </w:num>
  <w:num w:numId="17" w16cid:durableId="1595167373">
    <w:abstractNumId w:val="15"/>
  </w:num>
  <w:num w:numId="18" w16cid:durableId="1661960118">
    <w:abstractNumId w:val="19"/>
  </w:num>
  <w:num w:numId="19" w16cid:durableId="537359356">
    <w:abstractNumId w:val="28"/>
  </w:num>
  <w:num w:numId="20" w16cid:durableId="259947887">
    <w:abstractNumId w:val="30"/>
  </w:num>
  <w:num w:numId="21" w16cid:durableId="1955479038">
    <w:abstractNumId w:val="34"/>
  </w:num>
  <w:num w:numId="22" w16cid:durableId="1828280611">
    <w:abstractNumId w:val="23"/>
  </w:num>
  <w:num w:numId="23" w16cid:durableId="1946500699">
    <w:abstractNumId w:val="24"/>
  </w:num>
  <w:num w:numId="24" w16cid:durableId="1719283649">
    <w:abstractNumId w:val="17"/>
  </w:num>
  <w:num w:numId="25" w16cid:durableId="222906739">
    <w:abstractNumId w:val="7"/>
  </w:num>
  <w:num w:numId="26" w16cid:durableId="1786995011">
    <w:abstractNumId w:val="5"/>
  </w:num>
  <w:num w:numId="27" w16cid:durableId="2116901291">
    <w:abstractNumId w:val="13"/>
  </w:num>
  <w:num w:numId="28" w16cid:durableId="1425955148">
    <w:abstractNumId w:val="6"/>
  </w:num>
  <w:num w:numId="29" w16cid:durableId="991833032">
    <w:abstractNumId w:val="20"/>
  </w:num>
  <w:num w:numId="30" w16cid:durableId="64425311">
    <w:abstractNumId w:val="11"/>
  </w:num>
  <w:num w:numId="31" w16cid:durableId="2100515001">
    <w:abstractNumId w:val="36"/>
  </w:num>
  <w:num w:numId="32" w16cid:durableId="141122509">
    <w:abstractNumId w:val="9"/>
  </w:num>
  <w:num w:numId="33" w16cid:durableId="1948654671">
    <w:abstractNumId w:val="14"/>
  </w:num>
  <w:num w:numId="34" w16cid:durableId="925380283">
    <w:abstractNumId w:val="31"/>
  </w:num>
  <w:num w:numId="35" w16cid:durableId="1729763801">
    <w:abstractNumId w:val="27"/>
  </w:num>
  <w:num w:numId="36" w16cid:durableId="1984845333">
    <w:abstractNumId w:val="22"/>
  </w:num>
  <w:num w:numId="37" w16cid:durableId="114757752">
    <w:abstractNumId w:val="38"/>
  </w:num>
  <w:num w:numId="38" w16cid:durableId="1632397037">
    <w:abstractNumId w:val="26"/>
  </w:num>
  <w:num w:numId="39" w16cid:durableId="101345557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B97"/>
    <w:rsid w:val="00000A5E"/>
    <w:rsid w:val="000018CF"/>
    <w:rsid w:val="00007044"/>
    <w:rsid w:val="00007B3E"/>
    <w:rsid w:val="00010963"/>
    <w:rsid w:val="00010A57"/>
    <w:rsid w:val="00010AFB"/>
    <w:rsid w:val="0001100E"/>
    <w:rsid w:val="0001104B"/>
    <w:rsid w:val="00011B5C"/>
    <w:rsid w:val="00012C4E"/>
    <w:rsid w:val="00012DC5"/>
    <w:rsid w:val="000132E6"/>
    <w:rsid w:val="0001631D"/>
    <w:rsid w:val="00017C30"/>
    <w:rsid w:val="00024F67"/>
    <w:rsid w:val="00025BAF"/>
    <w:rsid w:val="000266C4"/>
    <w:rsid w:val="00033A19"/>
    <w:rsid w:val="0003491E"/>
    <w:rsid w:val="00034B0B"/>
    <w:rsid w:val="00036509"/>
    <w:rsid w:val="00037283"/>
    <w:rsid w:val="000375EF"/>
    <w:rsid w:val="00040145"/>
    <w:rsid w:val="00041DA5"/>
    <w:rsid w:val="000438A5"/>
    <w:rsid w:val="00043BFA"/>
    <w:rsid w:val="00043FB4"/>
    <w:rsid w:val="0004568D"/>
    <w:rsid w:val="000466E4"/>
    <w:rsid w:val="0004728A"/>
    <w:rsid w:val="000479F6"/>
    <w:rsid w:val="00051BBE"/>
    <w:rsid w:val="00052647"/>
    <w:rsid w:val="0005479B"/>
    <w:rsid w:val="00054984"/>
    <w:rsid w:val="00054ADC"/>
    <w:rsid w:val="00054F36"/>
    <w:rsid w:val="00056740"/>
    <w:rsid w:val="00057043"/>
    <w:rsid w:val="00060D58"/>
    <w:rsid w:val="00061736"/>
    <w:rsid w:val="00062B2D"/>
    <w:rsid w:val="0006714A"/>
    <w:rsid w:val="000675A8"/>
    <w:rsid w:val="00071003"/>
    <w:rsid w:val="00071030"/>
    <w:rsid w:val="000716C5"/>
    <w:rsid w:val="000726CD"/>
    <w:rsid w:val="00073F85"/>
    <w:rsid w:val="00075DF6"/>
    <w:rsid w:val="000767CA"/>
    <w:rsid w:val="00076B09"/>
    <w:rsid w:val="00080F33"/>
    <w:rsid w:val="000819BF"/>
    <w:rsid w:val="00082C46"/>
    <w:rsid w:val="000830BD"/>
    <w:rsid w:val="00083408"/>
    <w:rsid w:val="000856F5"/>
    <w:rsid w:val="0008646C"/>
    <w:rsid w:val="000874E1"/>
    <w:rsid w:val="00087591"/>
    <w:rsid w:val="0009047D"/>
    <w:rsid w:val="000905C4"/>
    <w:rsid w:val="000909D2"/>
    <w:rsid w:val="000910D3"/>
    <w:rsid w:val="00091913"/>
    <w:rsid w:val="00094109"/>
    <w:rsid w:val="00096D99"/>
    <w:rsid w:val="00097D91"/>
    <w:rsid w:val="000A089F"/>
    <w:rsid w:val="000A2A3E"/>
    <w:rsid w:val="000A309B"/>
    <w:rsid w:val="000A3151"/>
    <w:rsid w:val="000A507C"/>
    <w:rsid w:val="000A757D"/>
    <w:rsid w:val="000A7B1B"/>
    <w:rsid w:val="000A7BE8"/>
    <w:rsid w:val="000B1AB6"/>
    <w:rsid w:val="000B229B"/>
    <w:rsid w:val="000B3409"/>
    <w:rsid w:val="000B4B00"/>
    <w:rsid w:val="000C13D8"/>
    <w:rsid w:val="000C14E9"/>
    <w:rsid w:val="000C3107"/>
    <w:rsid w:val="000C4B96"/>
    <w:rsid w:val="000C4CD3"/>
    <w:rsid w:val="000C4E33"/>
    <w:rsid w:val="000C5F18"/>
    <w:rsid w:val="000C6079"/>
    <w:rsid w:val="000C60A7"/>
    <w:rsid w:val="000C7C11"/>
    <w:rsid w:val="000D4B80"/>
    <w:rsid w:val="000D6333"/>
    <w:rsid w:val="000D7BED"/>
    <w:rsid w:val="000E08A2"/>
    <w:rsid w:val="000E1DBD"/>
    <w:rsid w:val="000E3148"/>
    <w:rsid w:val="000E4111"/>
    <w:rsid w:val="000E4DA9"/>
    <w:rsid w:val="000E50A0"/>
    <w:rsid w:val="000E6909"/>
    <w:rsid w:val="000E7A3D"/>
    <w:rsid w:val="000F0276"/>
    <w:rsid w:val="000F1FC5"/>
    <w:rsid w:val="000F2A56"/>
    <w:rsid w:val="000F2DDC"/>
    <w:rsid w:val="000F421C"/>
    <w:rsid w:val="000F5D15"/>
    <w:rsid w:val="000F626E"/>
    <w:rsid w:val="000F791C"/>
    <w:rsid w:val="00106C56"/>
    <w:rsid w:val="0011058D"/>
    <w:rsid w:val="00110B6E"/>
    <w:rsid w:val="00111D14"/>
    <w:rsid w:val="00112566"/>
    <w:rsid w:val="00113147"/>
    <w:rsid w:val="001137E1"/>
    <w:rsid w:val="00113F6D"/>
    <w:rsid w:val="001167E4"/>
    <w:rsid w:val="0011785C"/>
    <w:rsid w:val="00121006"/>
    <w:rsid w:val="001218CD"/>
    <w:rsid w:val="00122421"/>
    <w:rsid w:val="00122838"/>
    <w:rsid w:val="001278C2"/>
    <w:rsid w:val="00130471"/>
    <w:rsid w:val="00130BF7"/>
    <w:rsid w:val="00131156"/>
    <w:rsid w:val="0013440B"/>
    <w:rsid w:val="001351D4"/>
    <w:rsid w:val="00137D15"/>
    <w:rsid w:val="00141934"/>
    <w:rsid w:val="0014316E"/>
    <w:rsid w:val="00143A55"/>
    <w:rsid w:val="00143F0A"/>
    <w:rsid w:val="00147584"/>
    <w:rsid w:val="001475EC"/>
    <w:rsid w:val="0015247A"/>
    <w:rsid w:val="00152593"/>
    <w:rsid w:val="00154050"/>
    <w:rsid w:val="001541D3"/>
    <w:rsid w:val="001557E9"/>
    <w:rsid w:val="00162DA0"/>
    <w:rsid w:val="00164D78"/>
    <w:rsid w:val="001656B0"/>
    <w:rsid w:val="00165959"/>
    <w:rsid w:val="00165FB7"/>
    <w:rsid w:val="0017059B"/>
    <w:rsid w:val="00172817"/>
    <w:rsid w:val="00173A18"/>
    <w:rsid w:val="00175168"/>
    <w:rsid w:val="0017627C"/>
    <w:rsid w:val="00176BCB"/>
    <w:rsid w:val="00177EB2"/>
    <w:rsid w:val="0018594B"/>
    <w:rsid w:val="001859B9"/>
    <w:rsid w:val="00186306"/>
    <w:rsid w:val="00186C51"/>
    <w:rsid w:val="00191ABE"/>
    <w:rsid w:val="00191DAE"/>
    <w:rsid w:val="001924AA"/>
    <w:rsid w:val="0019302C"/>
    <w:rsid w:val="001943EF"/>
    <w:rsid w:val="00195A50"/>
    <w:rsid w:val="00195BF4"/>
    <w:rsid w:val="00195D44"/>
    <w:rsid w:val="001965FA"/>
    <w:rsid w:val="00196A6D"/>
    <w:rsid w:val="001A2A31"/>
    <w:rsid w:val="001A35A8"/>
    <w:rsid w:val="001A3792"/>
    <w:rsid w:val="001A47BC"/>
    <w:rsid w:val="001A7C1F"/>
    <w:rsid w:val="001B2249"/>
    <w:rsid w:val="001B36F6"/>
    <w:rsid w:val="001B3B1D"/>
    <w:rsid w:val="001B4A14"/>
    <w:rsid w:val="001C3E9E"/>
    <w:rsid w:val="001C4525"/>
    <w:rsid w:val="001C4DA6"/>
    <w:rsid w:val="001C654D"/>
    <w:rsid w:val="001D15F0"/>
    <w:rsid w:val="001D1830"/>
    <w:rsid w:val="001D18B2"/>
    <w:rsid w:val="001D2B44"/>
    <w:rsid w:val="001D444D"/>
    <w:rsid w:val="001D5326"/>
    <w:rsid w:val="001E10E2"/>
    <w:rsid w:val="001E2DF3"/>
    <w:rsid w:val="001E2F78"/>
    <w:rsid w:val="001E3AD6"/>
    <w:rsid w:val="001E6268"/>
    <w:rsid w:val="001E6C8B"/>
    <w:rsid w:val="001F0636"/>
    <w:rsid w:val="001F0DC8"/>
    <w:rsid w:val="001F108E"/>
    <w:rsid w:val="001F2449"/>
    <w:rsid w:val="001F2676"/>
    <w:rsid w:val="001F6147"/>
    <w:rsid w:val="002001DF"/>
    <w:rsid w:val="00200978"/>
    <w:rsid w:val="002011F8"/>
    <w:rsid w:val="00205F77"/>
    <w:rsid w:val="00211F8E"/>
    <w:rsid w:val="0021280E"/>
    <w:rsid w:val="0021292D"/>
    <w:rsid w:val="00213771"/>
    <w:rsid w:val="00213D31"/>
    <w:rsid w:val="0021537F"/>
    <w:rsid w:val="002250D1"/>
    <w:rsid w:val="002255FF"/>
    <w:rsid w:val="00226052"/>
    <w:rsid w:val="00231B64"/>
    <w:rsid w:val="00237F12"/>
    <w:rsid w:val="002418BB"/>
    <w:rsid w:val="00241EF6"/>
    <w:rsid w:val="002458B7"/>
    <w:rsid w:val="00246118"/>
    <w:rsid w:val="00246272"/>
    <w:rsid w:val="00247BB9"/>
    <w:rsid w:val="00247CA4"/>
    <w:rsid w:val="0025110A"/>
    <w:rsid w:val="00251DF6"/>
    <w:rsid w:val="0025255F"/>
    <w:rsid w:val="00252DC9"/>
    <w:rsid w:val="00253D5D"/>
    <w:rsid w:val="00254AA8"/>
    <w:rsid w:val="00255AA0"/>
    <w:rsid w:val="00256F17"/>
    <w:rsid w:val="00261418"/>
    <w:rsid w:val="00261F48"/>
    <w:rsid w:val="00263712"/>
    <w:rsid w:val="00263768"/>
    <w:rsid w:val="00267C03"/>
    <w:rsid w:val="00270F1A"/>
    <w:rsid w:val="00271374"/>
    <w:rsid w:val="00271B7F"/>
    <w:rsid w:val="0027301A"/>
    <w:rsid w:val="0027454C"/>
    <w:rsid w:val="002755C4"/>
    <w:rsid w:val="0028007C"/>
    <w:rsid w:val="002812A7"/>
    <w:rsid w:val="00281A24"/>
    <w:rsid w:val="00282B42"/>
    <w:rsid w:val="00284D86"/>
    <w:rsid w:val="00285C47"/>
    <w:rsid w:val="00286617"/>
    <w:rsid w:val="00286AED"/>
    <w:rsid w:val="00287220"/>
    <w:rsid w:val="00290A5A"/>
    <w:rsid w:val="002911A7"/>
    <w:rsid w:val="002923E9"/>
    <w:rsid w:val="00294A78"/>
    <w:rsid w:val="0029584E"/>
    <w:rsid w:val="002A2519"/>
    <w:rsid w:val="002A2BAC"/>
    <w:rsid w:val="002A3412"/>
    <w:rsid w:val="002A48FB"/>
    <w:rsid w:val="002A6C48"/>
    <w:rsid w:val="002A78C1"/>
    <w:rsid w:val="002B0403"/>
    <w:rsid w:val="002B0C6B"/>
    <w:rsid w:val="002B237A"/>
    <w:rsid w:val="002B2A66"/>
    <w:rsid w:val="002B42A3"/>
    <w:rsid w:val="002B61F8"/>
    <w:rsid w:val="002C0FB9"/>
    <w:rsid w:val="002C257E"/>
    <w:rsid w:val="002C2DB9"/>
    <w:rsid w:val="002C30D5"/>
    <w:rsid w:val="002C49E1"/>
    <w:rsid w:val="002C6155"/>
    <w:rsid w:val="002C7360"/>
    <w:rsid w:val="002D110D"/>
    <w:rsid w:val="002D1161"/>
    <w:rsid w:val="002D25F3"/>
    <w:rsid w:val="002D2766"/>
    <w:rsid w:val="002D2E54"/>
    <w:rsid w:val="002D36E6"/>
    <w:rsid w:val="002D4ABD"/>
    <w:rsid w:val="002D5D18"/>
    <w:rsid w:val="002D67E7"/>
    <w:rsid w:val="002D7494"/>
    <w:rsid w:val="002E218A"/>
    <w:rsid w:val="002E4DF4"/>
    <w:rsid w:val="002E7940"/>
    <w:rsid w:val="002F1D99"/>
    <w:rsid w:val="002F5A2E"/>
    <w:rsid w:val="002F603A"/>
    <w:rsid w:val="002F70DB"/>
    <w:rsid w:val="002F74CF"/>
    <w:rsid w:val="003006BD"/>
    <w:rsid w:val="00301DB5"/>
    <w:rsid w:val="0030452A"/>
    <w:rsid w:val="00304F1C"/>
    <w:rsid w:val="00305838"/>
    <w:rsid w:val="00307E50"/>
    <w:rsid w:val="0031238F"/>
    <w:rsid w:val="00314D1B"/>
    <w:rsid w:val="0031667F"/>
    <w:rsid w:val="003175F5"/>
    <w:rsid w:val="003230E8"/>
    <w:rsid w:val="00323A01"/>
    <w:rsid w:val="00331600"/>
    <w:rsid w:val="003338F2"/>
    <w:rsid w:val="00333DD3"/>
    <w:rsid w:val="00334289"/>
    <w:rsid w:val="00334ADC"/>
    <w:rsid w:val="003410C2"/>
    <w:rsid w:val="00342CD9"/>
    <w:rsid w:val="00343BBA"/>
    <w:rsid w:val="00345041"/>
    <w:rsid w:val="00346115"/>
    <w:rsid w:val="0034635E"/>
    <w:rsid w:val="00347B61"/>
    <w:rsid w:val="00347CC4"/>
    <w:rsid w:val="00350E01"/>
    <w:rsid w:val="00351687"/>
    <w:rsid w:val="00352AAA"/>
    <w:rsid w:val="003530EC"/>
    <w:rsid w:val="00355499"/>
    <w:rsid w:val="003567F9"/>
    <w:rsid w:val="0035725E"/>
    <w:rsid w:val="00362718"/>
    <w:rsid w:val="003627AF"/>
    <w:rsid w:val="00362F04"/>
    <w:rsid w:val="00363C3A"/>
    <w:rsid w:val="00366813"/>
    <w:rsid w:val="00367460"/>
    <w:rsid w:val="00372173"/>
    <w:rsid w:val="00374935"/>
    <w:rsid w:val="00380176"/>
    <w:rsid w:val="00382B60"/>
    <w:rsid w:val="00382C8F"/>
    <w:rsid w:val="0038635A"/>
    <w:rsid w:val="0038730A"/>
    <w:rsid w:val="003914D2"/>
    <w:rsid w:val="00392C89"/>
    <w:rsid w:val="00392DFE"/>
    <w:rsid w:val="00395A49"/>
    <w:rsid w:val="00395DA9"/>
    <w:rsid w:val="003963A5"/>
    <w:rsid w:val="003A0479"/>
    <w:rsid w:val="003A04A3"/>
    <w:rsid w:val="003A106C"/>
    <w:rsid w:val="003A1CDC"/>
    <w:rsid w:val="003A37A9"/>
    <w:rsid w:val="003A3C49"/>
    <w:rsid w:val="003A5A20"/>
    <w:rsid w:val="003A5E4E"/>
    <w:rsid w:val="003A6328"/>
    <w:rsid w:val="003A7316"/>
    <w:rsid w:val="003A7331"/>
    <w:rsid w:val="003B0130"/>
    <w:rsid w:val="003B09E1"/>
    <w:rsid w:val="003B42A8"/>
    <w:rsid w:val="003B49E1"/>
    <w:rsid w:val="003B4A86"/>
    <w:rsid w:val="003B4B80"/>
    <w:rsid w:val="003B7E94"/>
    <w:rsid w:val="003C0560"/>
    <w:rsid w:val="003C1201"/>
    <w:rsid w:val="003C6380"/>
    <w:rsid w:val="003C715F"/>
    <w:rsid w:val="003C7AC6"/>
    <w:rsid w:val="003D271F"/>
    <w:rsid w:val="003D2E82"/>
    <w:rsid w:val="003D3334"/>
    <w:rsid w:val="003D5DB2"/>
    <w:rsid w:val="003D67AE"/>
    <w:rsid w:val="003E5A23"/>
    <w:rsid w:val="003E6836"/>
    <w:rsid w:val="003E7A43"/>
    <w:rsid w:val="003E7B4D"/>
    <w:rsid w:val="003E7FA0"/>
    <w:rsid w:val="003F0129"/>
    <w:rsid w:val="003F0650"/>
    <w:rsid w:val="003F1E83"/>
    <w:rsid w:val="003F2478"/>
    <w:rsid w:val="003F2C31"/>
    <w:rsid w:val="003F2D66"/>
    <w:rsid w:val="003F4E03"/>
    <w:rsid w:val="003F4E43"/>
    <w:rsid w:val="003F60D5"/>
    <w:rsid w:val="003F6251"/>
    <w:rsid w:val="003F6687"/>
    <w:rsid w:val="003F692D"/>
    <w:rsid w:val="003F7986"/>
    <w:rsid w:val="00400914"/>
    <w:rsid w:val="00402FC3"/>
    <w:rsid w:val="004044FC"/>
    <w:rsid w:val="0040475D"/>
    <w:rsid w:val="004061ED"/>
    <w:rsid w:val="00406475"/>
    <w:rsid w:val="00407E9A"/>
    <w:rsid w:val="004111FF"/>
    <w:rsid w:val="00413AB8"/>
    <w:rsid w:val="00413AE1"/>
    <w:rsid w:val="00413D31"/>
    <w:rsid w:val="00414265"/>
    <w:rsid w:val="00417A0C"/>
    <w:rsid w:val="004209EE"/>
    <w:rsid w:val="00421178"/>
    <w:rsid w:val="004226FC"/>
    <w:rsid w:val="00423B97"/>
    <w:rsid w:val="00423FFD"/>
    <w:rsid w:val="0042655D"/>
    <w:rsid w:val="00430A97"/>
    <w:rsid w:val="00431518"/>
    <w:rsid w:val="00431AD8"/>
    <w:rsid w:val="00432EA2"/>
    <w:rsid w:val="004354E2"/>
    <w:rsid w:val="0043583C"/>
    <w:rsid w:val="004359E3"/>
    <w:rsid w:val="00436112"/>
    <w:rsid w:val="0043627F"/>
    <w:rsid w:val="00440568"/>
    <w:rsid w:val="0044207F"/>
    <w:rsid w:val="00443BBC"/>
    <w:rsid w:val="00444D70"/>
    <w:rsid w:val="00444F94"/>
    <w:rsid w:val="00445395"/>
    <w:rsid w:val="00446008"/>
    <w:rsid w:val="00451BA9"/>
    <w:rsid w:val="004525AE"/>
    <w:rsid w:val="00454027"/>
    <w:rsid w:val="00454FBF"/>
    <w:rsid w:val="0045623A"/>
    <w:rsid w:val="00456D44"/>
    <w:rsid w:val="00457880"/>
    <w:rsid w:val="00457EC7"/>
    <w:rsid w:val="00461DF6"/>
    <w:rsid w:val="00463126"/>
    <w:rsid w:val="00464485"/>
    <w:rsid w:val="004651A9"/>
    <w:rsid w:val="00465465"/>
    <w:rsid w:val="00465F12"/>
    <w:rsid w:val="00466301"/>
    <w:rsid w:val="0046765F"/>
    <w:rsid w:val="00470A2E"/>
    <w:rsid w:val="00473D1C"/>
    <w:rsid w:val="00474455"/>
    <w:rsid w:val="00476EF4"/>
    <w:rsid w:val="00477E0F"/>
    <w:rsid w:val="00481878"/>
    <w:rsid w:val="004829C0"/>
    <w:rsid w:val="00490F4D"/>
    <w:rsid w:val="004920D7"/>
    <w:rsid w:val="00495C41"/>
    <w:rsid w:val="00496A16"/>
    <w:rsid w:val="004A26E5"/>
    <w:rsid w:val="004A3290"/>
    <w:rsid w:val="004A6194"/>
    <w:rsid w:val="004B2C5C"/>
    <w:rsid w:val="004B3CF7"/>
    <w:rsid w:val="004B3D22"/>
    <w:rsid w:val="004B6625"/>
    <w:rsid w:val="004C2984"/>
    <w:rsid w:val="004C3D57"/>
    <w:rsid w:val="004D01B1"/>
    <w:rsid w:val="004D0E28"/>
    <w:rsid w:val="004D4D9E"/>
    <w:rsid w:val="004D65B1"/>
    <w:rsid w:val="004D7CAF"/>
    <w:rsid w:val="004E2CA1"/>
    <w:rsid w:val="004E69D0"/>
    <w:rsid w:val="004E6BD9"/>
    <w:rsid w:val="004F2329"/>
    <w:rsid w:val="004F5692"/>
    <w:rsid w:val="004F587F"/>
    <w:rsid w:val="004F7F02"/>
    <w:rsid w:val="00501C39"/>
    <w:rsid w:val="00502020"/>
    <w:rsid w:val="005029E0"/>
    <w:rsid w:val="00502DA5"/>
    <w:rsid w:val="00503BD4"/>
    <w:rsid w:val="005040CF"/>
    <w:rsid w:val="005046DC"/>
    <w:rsid w:val="00505A33"/>
    <w:rsid w:val="0051078B"/>
    <w:rsid w:val="00511CF5"/>
    <w:rsid w:val="00513922"/>
    <w:rsid w:val="00514844"/>
    <w:rsid w:val="00517F34"/>
    <w:rsid w:val="00520025"/>
    <w:rsid w:val="005207CD"/>
    <w:rsid w:val="005239CD"/>
    <w:rsid w:val="005264F4"/>
    <w:rsid w:val="005273B4"/>
    <w:rsid w:val="00532C5C"/>
    <w:rsid w:val="00537BA6"/>
    <w:rsid w:val="0054167E"/>
    <w:rsid w:val="00541F4A"/>
    <w:rsid w:val="0054220D"/>
    <w:rsid w:val="00543912"/>
    <w:rsid w:val="00550EB7"/>
    <w:rsid w:val="00551990"/>
    <w:rsid w:val="00553BED"/>
    <w:rsid w:val="005558F8"/>
    <w:rsid w:val="00557EC2"/>
    <w:rsid w:val="0056673B"/>
    <w:rsid w:val="0057038A"/>
    <w:rsid w:val="00571374"/>
    <w:rsid w:val="00574339"/>
    <w:rsid w:val="005752B9"/>
    <w:rsid w:val="00577D12"/>
    <w:rsid w:val="00581545"/>
    <w:rsid w:val="005816A5"/>
    <w:rsid w:val="00584571"/>
    <w:rsid w:val="00584807"/>
    <w:rsid w:val="00586FCC"/>
    <w:rsid w:val="00595AFB"/>
    <w:rsid w:val="005A1695"/>
    <w:rsid w:val="005A3943"/>
    <w:rsid w:val="005A6849"/>
    <w:rsid w:val="005A77FB"/>
    <w:rsid w:val="005B18C2"/>
    <w:rsid w:val="005B2B31"/>
    <w:rsid w:val="005B2BF8"/>
    <w:rsid w:val="005B33F5"/>
    <w:rsid w:val="005B5148"/>
    <w:rsid w:val="005B5E93"/>
    <w:rsid w:val="005B6F3C"/>
    <w:rsid w:val="005B7534"/>
    <w:rsid w:val="005C0B37"/>
    <w:rsid w:val="005C1CCE"/>
    <w:rsid w:val="005C1E23"/>
    <w:rsid w:val="005C2A86"/>
    <w:rsid w:val="005C3D16"/>
    <w:rsid w:val="005C469F"/>
    <w:rsid w:val="005C46A8"/>
    <w:rsid w:val="005D1119"/>
    <w:rsid w:val="005D1FD5"/>
    <w:rsid w:val="005D3961"/>
    <w:rsid w:val="005D4349"/>
    <w:rsid w:val="005D454A"/>
    <w:rsid w:val="005D4956"/>
    <w:rsid w:val="005D528A"/>
    <w:rsid w:val="005D58B5"/>
    <w:rsid w:val="005D6BC3"/>
    <w:rsid w:val="005D6CDA"/>
    <w:rsid w:val="005D73FA"/>
    <w:rsid w:val="005D75E6"/>
    <w:rsid w:val="005E01D1"/>
    <w:rsid w:val="005E3E51"/>
    <w:rsid w:val="005E6BF3"/>
    <w:rsid w:val="005F02E9"/>
    <w:rsid w:val="005F0DEA"/>
    <w:rsid w:val="005F26BE"/>
    <w:rsid w:val="005F44BE"/>
    <w:rsid w:val="005F5785"/>
    <w:rsid w:val="0060176B"/>
    <w:rsid w:val="00602B85"/>
    <w:rsid w:val="00602FB1"/>
    <w:rsid w:val="00603D52"/>
    <w:rsid w:val="00603FC3"/>
    <w:rsid w:val="006067D7"/>
    <w:rsid w:val="00612A78"/>
    <w:rsid w:val="00615D2A"/>
    <w:rsid w:val="006208A1"/>
    <w:rsid w:val="0062168E"/>
    <w:rsid w:val="006217E6"/>
    <w:rsid w:val="00622742"/>
    <w:rsid w:val="0062287D"/>
    <w:rsid w:val="00622D8D"/>
    <w:rsid w:val="0062498A"/>
    <w:rsid w:val="006279C1"/>
    <w:rsid w:val="00630E8A"/>
    <w:rsid w:val="0063131E"/>
    <w:rsid w:val="006324E8"/>
    <w:rsid w:val="006339BA"/>
    <w:rsid w:val="00634C92"/>
    <w:rsid w:val="00635C46"/>
    <w:rsid w:val="006363B9"/>
    <w:rsid w:val="00636CE6"/>
    <w:rsid w:val="00636F8B"/>
    <w:rsid w:val="00637566"/>
    <w:rsid w:val="00637AA9"/>
    <w:rsid w:val="0064313D"/>
    <w:rsid w:val="00643664"/>
    <w:rsid w:val="00643EB6"/>
    <w:rsid w:val="006469A6"/>
    <w:rsid w:val="00646F6A"/>
    <w:rsid w:val="00647859"/>
    <w:rsid w:val="006557E0"/>
    <w:rsid w:val="00665232"/>
    <w:rsid w:val="006677B2"/>
    <w:rsid w:val="0067209D"/>
    <w:rsid w:val="006732C7"/>
    <w:rsid w:val="00675199"/>
    <w:rsid w:val="006774D7"/>
    <w:rsid w:val="00677E18"/>
    <w:rsid w:val="0068158B"/>
    <w:rsid w:val="00681DB4"/>
    <w:rsid w:val="006821FF"/>
    <w:rsid w:val="0068276E"/>
    <w:rsid w:val="006905C8"/>
    <w:rsid w:val="00692EA4"/>
    <w:rsid w:val="006932BD"/>
    <w:rsid w:val="00693648"/>
    <w:rsid w:val="00693BAA"/>
    <w:rsid w:val="00695868"/>
    <w:rsid w:val="00695C69"/>
    <w:rsid w:val="006A3A20"/>
    <w:rsid w:val="006A401B"/>
    <w:rsid w:val="006A4590"/>
    <w:rsid w:val="006A4FFC"/>
    <w:rsid w:val="006A5547"/>
    <w:rsid w:val="006A6C4F"/>
    <w:rsid w:val="006B4813"/>
    <w:rsid w:val="006B5177"/>
    <w:rsid w:val="006B7C74"/>
    <w:rsid w:val="006C2392"/>
    <w:rsid w:val="006C2555"/>
    <w:rsid w:val="006C30EB"/>
    <w:rsid w:val="006C46A3"/>
    <w:rsid w:val="006C68EA"/>
    <w:rsid w:val="006D101B"/>
    <w:rsid w:val="006D2ADF"/>
    <w:rsid w:val="006D4646"/>
    <w:rsid w:val="006E444C"/>
    <w:rsid w:val="006E5907"/>
    <w:rsid w:val="006E6247"/>
    <w:rsid w:val="006E64DA"/>
    <w:rsid w:val="006E72F7"/>
    <w:rsid w:val="006E7F2B"/>
    <w:rsid w:val="006F0C8C"/>
    <w:rsid w:val="006F10BF"/>
    <w:rsid w:val="006F1C33"/>
    <w:rsid w:val="006F23F9"/>
    <w:rsid w:val="006F24AF"/>
    <w:rsid w:val="006F2A12"/>
    <w:rsid w:val="006F2F43"/>
    <w:rsid w:val="006F406E"/>
    <w:rsid w:val="006F4490"/>
    <w:rsid w:val="006F6ADB"/>
    <w:rsid w:val="006F75EB"/>
    <w:rsid w:val="0070045A"/>
    <w:rsid w:val="00700BE9"/>
    <w:rsid w:val="00701BD5"/>
    <w:rsid w:val="00701C12"/>
    <w:rsid w:val="00706C8D"/>
    <w:rsid w:val="007123AF"/>
    <w:rsid w:val="00720E6F"/>
    <w:rsid w:val="00723CB8"/>
    <w:rsid w:val="00723D67"/>
    <w:rsid w:val="007256A6"/>
    <w:rsid w:val="00727373"/>
    <w:rsid w:val="007319AA"/>
    <w:rsid w:val="007335EA"/>
    <w:rsid w:val="0073431F"/>
    <w:rsid w:val="00735915"/>
    <w:rsid w:val="00737106"/>
    <w:rsid w:val="00740AA8"/>
    <w:rsid w:val="007411F9"/>
    <w:rsid w:val="00742958"/>
    <w:rsid w:val="00742B17"/>
    <w:rsid w:val="00744EEA"/>
    <w:rsid w:val="00745B64"/>
    <w:rsid w:val="00746566"/>
    <w:rsid w:val="00754157"/>
    <w:rsid w:val="00755666"/>
    <w:rsid w:val="007567FF"/>
    <w:rsid w:val="00757F30"/>
    <w:rsid w:val="00762651"/>
    <w:rsid w:val="00763E63"/>
    <w:rsid w:val="00764D2C"/>
    <w:rsid w:val="0076593B"/>
    <w:rsid w:val="0076724D"/>
    <w:rsid w:val="0076726F"/>
    <w:rsid w:val="00770DDE"/>
    <w:rsid w:val="007742A2"/>
    <w:rsid w:val="0077450A"/>
    <w:rsid w:val="007777EF"/>
    <w:rsid w:val="00780451"/>
    <w:rsid w:val="007828A6"/>
    <w:rsid w:val="00783CCB"/>
    <w:rsid w:val="00784DEF"/>
    <w:rsid w:val="007854F6"/>
    <w:rsid w:val="0078716E"/>
    <w:rsid w:val="00787C7B"/>
    <w:rsid w:val="0079189D"/>
    <w:rsid w:val="00794E05"/>
    <w:rsid w:val="00794E56"/>
    <w:rsid w:val="00794FC7"/>
    <w:rsid w:val="0079528D"/>
    <w:rsid w:val="007A116D"/>
    <w:rsid w:val="007A1F3C"/>
    <w:rsid w:val="007A26E1"/>
    <w:rsid w:val="007A289B"/>
    <w:rsid w:val="007A2BBD"/>
    <w:rsid w:val="007A3B3F"/>
    <w:rsid w:val="007A430D"/>
    <w:rsid w:val="007A5268"/>
    <w:rsid w:val="007A52A7"/>
    <w:rsid w:val="007A5341"/>
    <w:rsid w:val="007B0CA4"/>
    <w:rsid w:val="007B159B"/>
    <w:rsid w:val="007B18D7"/>
    <w:rsid w:val="007B1A99"/>
    <w:rsid w:val="007B1BA8"/>
    <w:rsid w:val="007B2138"/>
    <w:rsid w:val="007B443F"/>
    <w:rsid w:val="007B57FD"/>
    <w:rsid w:val="007B65A9"/>
    <w:rsid w:val="007B6DD3"/>
    <w:rsid w:val="007C0F3F"/>
    <w:rsid w:val="007C3829"/>
    <w:rsid w:val="007C3D66"/>
    <w:rsid w:val="007C442A"/>
    <w:rsid w:val="007D09EB"/>
    <w:rsid w:val="007D46AE"/>
    <w:rsid w:val="007D6CAF"/>
    <w:rsid w:val="007D71F7"/>
    <w:rsid w:val="007D7997"/>
    <w:rsid w:val="007E0110"/>
    <w:rsid w:val="007E0CC4"/>
    <w:rsid w:val="007E1C2D"/>
    <w:rsid w:val="007E2EF4"/>
    <w:rsid w:val="007E38CF"/>
    <w:rsid w:val="007E5A1E"/>
    <w:rsid w:val="007E7BCE"/>
    <w:rsid w:val="007E7BF8"/>
    <w:rsid w:val="007E7EE2"/>
    <w:rsid w:val="007F1640"/>
    <w:rsid w:val="007F310F"/>
    <w:rsid w:val="007F3CB4"/>
    <w:rsid w:val="007F41FE"/>
    <w:rsid w:val="007F6845"/>
    <w:rsid w:val="007F69A6"/>
    <w:rsid w:val="007F7973"/>
    <w:rsid w:val="007F7F15"/>
    <w:rsid w:val="00800404"/>
    <w:rsid w:val="00801EC1"/>
    <w:rsid w:val="0080205F"/>
    <w:rsid w:val="00802BB4"/>
    <w:rsid w:val="00802FDA"/>
    <w:rsid w:val="0080430C"/>
    <w:rsid w:val="00805898"/>
    <w:rsid w:val="00812ED2"/>
    <w:rsid w:val="008138E8"/>
    <w:rsid w:val="00813F63"/>
    <w:rsid w:val="0081566E"/>
    <w:rsid w:val="0081796F"/>
    <w:rsid w:val="00817991"/>
    <w:rsid w:val="00817ABB"/>
    <w:rsid w:val="0082028E"/>
    <w:rsid w:val="008228CB"/>
    <w:rsid w:val="00822C14"/>
    <w:rsid w:val="00825BD0"/>
    <w:rsid w:val="00827D4C"/>
    <w:rsid w:val="00831342"/>
    <w:rsid w:val="00831E32"/>
    <w:rsid w:val="00832401"/>
    <w:rsid w:val="008334A4"/>
    <w:rsid w:val="008340A0"/>
    <w:rsid w:val="00837FFD"/>
    <w:rsid w:val="00841C86"/>
    <w:rsid w:val="00844D68"/>
    <w:rsid w:val="00846712"/>
    <w:rsid w:val="00846DDF"/>
    <w:rsid w:val="00847AD3"/>
    <w:rsid w:val="0085076D"/>
    <w:rsid w:val="00851BA6"/>
    <w:rsid w:val="00853B5A"/>
    <w:rsid w:val="00854424"/>
    <w:rsid w:val="00854797"/>
    <w:rsid w:val="00861278"/>
    <w:rsid w:val="0086230C"/>
    <w:rsid w:val="00863655"/>
    <w:rsid w:val="00863C51"/>
    <w:rsid w:val="008646F9"/>
    <w:rsid w:val="008648BB"/>
    <w:rsid w:val="008659DB"/>
    <w:rsid w:val="0086686C"/>
    <w:rsid w:val="008673B9"/>
    <w:rsid w:val="0087145E"/>
    <w:rsid w:val="008770E0"/>
    <w:rsid w:val="00880144"/>
    <w:rsid w:val="00880F0C"/>
    <w:rsid w:val="00880F48"/>
    <w:rsid w:val="00883F14"/>
    <w:rsid w:val="008853BB"/>
    <w:rsid w:val="008856C9"/>
    <w:rsid w:val="00890384"/>
    <w:rsid w:val="008910F5"/>
    <w:rsid w:val="00893A21"/>
    <w:rsid w:val="008946B6"/>
    <w:rsid w:val="00894B2A"/>
    <w:rsid w:val="00894DAB"/>
    <w:rsid w:val="00894E5E"/>
    <w:rsid w:val="0089760A"/>
    <w:rsid w:val="008A0D00"/>
    <w:rsid w:val="008A2505"/>
    <w:rsid w:val="008A5465"/>
    <w:rsid w:val="008A564F"/>
    <w:rsid w:val="008A60D4"/>
    <w:rsid w:val="008A6B23"/>
    <w:rsid w:val="008A6D14"/>
    <w:rsid w:val="008B02F1"/>
    <w:rsid w:val="008B2AD0"/>
    <w:rsid w:val="008B2F58"/>
    <w:rsid w:val="008B707D"/>
    <w:rsid w:val="008C58E2"/>
    <w:rsid w:val="008C62CF"/>
    <w:rsid w:val="008C66FE"/>
    <w:rsid w:val="008C7CF6"/>
    <w:rsid w:val="008D1848"/>
    <w:rsid w:val="008D2F70"/>
    <w:rsid w:val="008D4724"/>
    <w:rsid w:val="008D5EE9"/>
    <w:rsid w:val="008E206C"/>
    <w:rsid w:val="008E5285"/>
    <w:rsid w:val="008E5FB9"/>
    <w:rsid w:val="008F08A3"/>
    <w:rsid w:val="008F132A"/>
    <w:rsid w:val="008F2229"/>
    <w:rsid w:val="008F6B49"/>
    <w:rsid w:val="008F708A"/>
    <w:rsid w:val="008F7C88"/>
    <w:rsid w:val="0090059B"/>
    <w:rsid w:val="0090083F"/>
    <w:rsid w:val="00900948"/>
    <w:rsid w:val="00900D85"/>
    <w:rsid w:val="009010EA"/>
    <w:rsid w:val="00901AA4"/>
    <w:rsid w:val="00902F9B"/>
    <w:rsid w:val="00910CF8"/>
    <w:rsid w:val="0091272C"/>
    <w:rsid w:val="00912B34"/>
    <w:rsid w:val="00914A26"/>
    <w:rsid w:val="00914B5B"/>
    <w:rsid w:val="00916FCC"/>
    <w:rsid w:val="00917A0F"/>
    <w:rsid w:val="00920E15"/>
    <w:rsid w:val="00921C75"/>
    <w:rsid w:val="00922BFE"/>
    <w:rsid w:val="009237B5"/>
    <w:rsid w:val="00924B0A"/>
    <w:rsid w:val="00926853"/>
    <w:rsid w:val="00931191"/>
    <w:rsid w:val="00932D55"/>
    <w:rsid w:val="009338FC"/>
    <w:rsid w:val="009361CA"/>
    <w:rsid w:val="00937358"/>
    <w:rsid w:val="00940A76"/>
    <w:rsid w:val="0094119F"/>
    <w:rsid w:val="009421B1"/>
    <w:rsid w:val="00944B79"/>
    <w:rsid w:val="0095008D"/>
    <w:rsid w:val="00952EE5"/>
    <w:rsid w:val="00953966"/>
    <w:rsid w:val="00954754"/>
    <w:rsid w:val="00954E23"/>
    <w:rsid w:val="009554B1"/>
    <w:rsid w:val="009556E4"/>
    <w:rsid w:val="00957254"/>
    <w:rsid w:val="00957CBE"/>
    <w:rsid w:val="00960FA4"/>
    <w:rsid w:val="00966766"/>
    <w:rsid w:val="00966949"/>
    <w:rsid w:val="00970063"/>
    <w:rsid w:val="00970539"/>
    <w:rsid w:val="00971CAA"/>
    <w:rsid w:val="0097381F"/>
    <w:rsid w:val="009809C7"/>
    <w:rsid w:val="00981660"/>
    <w:rsid w:val="00982B04"/>
    <w:rsid w:val="009840A1"/>
    <w:rsid w:val="009854F9"/>
    <w:rsid w:val="0098563B"/>
    <w:rsid w:val="009872CF"/>
    <w:rsid w:val="00987384"/>
    <w:rsid w:val="00991D10"/>
    <w:rsid w:val="00995725"/>
    <w:rsid w:val="009A0219"/>
    <w:rsid w:val="009A0579"/>
    <w:rsid w:val="009A08E4"/>
    <w:rsid w:val="009A3661"/>
    <w:rsid w:val="009A6734"/>
    <w:rsid w:val="009A6B22"/>
    <w:rsid w:val="009A710E"/>
    <w:rsid w:val="009A71A1"/>
    <w:rsid w:val="009A731E"/>
    <w:rsid w:val="009A74A1"/>
    <w:rsid w:val="009A7B4E"/>
    <w:rsid w:val="009B08FF"/>
    <w:rsid w:val="009B21A8"/>
    <w:rsid w:val="009B2316"/>
    <w:rsid w:val="009B3FDB"/>
    <w:rsid w:val="009B4E32"/>
    <w:rsid w:val="009C34FB"/>
    <w:rsid w:val="009D0E8F"/>
    <w:rsid w:val="009D1344"/>
    <w:rsid w:val="009D3C83"/>
    <w:rsid w:val="009D5F3C"/>
    <w:rsid w:val="009D5FBE"/>
    <w:rsid w:val="009E139A"/>
    <w:rsid w:val="009E5A37"/>
    <w:rsid w:val="009E6C93"/>
    <w:rsid w:val="009F1607"/>
    <w:rsid w:val="009F2A6F"/>
    <w:rsid w:val="009F4FE2"/>
    <w:rsid w:val="009F7913"/>
    <w:rsid w:val="00A01F27"/>
    <w:rsid w:val="00A02C45"/>
    <w:rsid w:val="00A0400C"/>
    <w:rsid w:val="00A06330"/>
    <w:rsid w:val="00A0636E"/>
    <w:rsid w:val="00A06784"/>
    <w:rsid w:val="00A06E79"/>
    <w:rsid w:val="00A0721C"/>
    <w:rsid w:val="00A13FAD"/>
    <w:rsid w:val="00A14E4D"/>
    <w:rsid w:val="00A16337"/>
    <w:rsid w:val="00A16588"/>
    <w:rsid w:val="00A17781"/>
    <w:rsid w:val="00A17CCA"/>
    <w:rsid w:val="00A21411"/>
    <w:rsid w:val="00A23DC1"/>
    <w:rsid w:val="00A248B2"/>
    <w:rsid w:val="00A305FB"/>
    <w:rsid w:val="00A34BF5"/>
    <w:rsid w:val="00A40108"/>
    <w:rsid w:val="00A41458"/>
    <w:rsid w:val="00A423C9"/>
    <w:rsid w:val="00A42874"/>
    <w:rsid w:val="00A42A97"/>
    <w:rsid w:val="00A44296"/>
    <w:rsid w:val="00A45663"/>
    <w:rsid w:val="00A47E0C"/>
    <w:rsid w:val="00A52AD7"/>
    <w:rsid w:val="00A53172"/>
    <w:rsid w:val="00A538ED"/>
    <w:rsid w:val="00A54B8E"/>
    <w:rsid w:val="00A54C55"/>
    <w:rsid w:val="00A56733"/>
    <w:rsid w:val="00A56D39"/>
    <w:rsid w:val="00A57898"/>
    <w:rsid w:val="00A57AE6"/>
    <w:rsid w:val="00A6171D"/>
    <w:rsid w:val="00A6251D"/>
    <w:rsid w:val="00A63FE2"/>
    <w:rsid w:val="00A658E0"/>
    <w:rsid w:val="00A67849"/>
    <w:rsid w:val="00A71E14"/>
    <w:rsid w:val="00A7338A"/>
    <w:rsid w:val="00A73BED"/>
    <w:rsid w:val="00A756E4"/>
    <w:rsid w:val="00A76C79"/>
    <w:rsid w:val="00A82696"/>
    <w:rsid w:val="00A84229"/>
    <w:rsid w:val="00A90324"/>
    <w:rsid w:val="00A90F71"/>
    <w:rsid w:val="00A95B81"/>
    <w:rsid w:val="00A96214"/>
    <w:rsid w:val="00AA17DE"/>
    <w:rsid w:val="00AA1DF2"/>
    <w:rsid w:val="00AA3689"/>
    <w:rsid w:val="00AA562F"/>
    <w:rsid w:val="00AA590A"/>
    <w:rsid w:val="00AB0CBC"/>
    <w:rsid w:val="00AB1FA5"/>
    <w:rsid w:val="00AB2960"/>
    <w:rsid w:val="00AB3D02"/>
    <w:rsid w:val="00AB5A82"/>
    <w:rsid w:val="00AB7CBF"/>
    <w:rsid w:val="00AC0512"/>
    <w:rsid w:val="00AC0BFF"/>
    <w:rsid w:val="00AC1CB9"/>
    <w:rsid w:val="00AC219A"/>
    <w:rsid w:val="00AC5791"/>
    <w:rsid w:val="00AC695F"/>
    <w:rsid w:val="00AC7591"/>
    <w:rsid w:val="00AD0AC3"/>
    <w:rsid w:val="00AD10C7"/>
    <w:rsid w:val="00AD3380"/>
    <w:rsid w:val="00AD46EB"/>
    <w:rsid w:val="00AD75DF"/>
    <w:rsid w:val="00AD76D2"/>
    <w:rsid w:val="00AE072D"/>
    <w:rsid w:val="00AE1E69"/>
    <w:rsid w:val="00AE31BB"/>
    <w:rsid w:val="00AE31CB"/>
    <w:rsid w:val="00AE4783"/>
    <w:rsid w:val="00AE5ABF"/>
    <w:rsid w:val="00AE6575"/>
    <w:rsid w:val="00AE6FC0"/>
    <w:rsid w:val="00AF14E5"/>
    <w:rsid w:val="00AF1640"/>
    <w:rsid w:val="00AF17C8"/>
    <w:rsid w:val="00AF3164"/>
    <w:rsid w:val="00AF43F4"/>
    <w:rsid w:val="00AF528C"/>
    <w:rsid w:val="00AF556E"/>
    <w:rsid w:val="00AF6AB9"/>
    <w:rsid w:val="00AF6CEE"/>
    <w:rsid w:val="00B00B2D"/>
    <w:rsid w:val="00B046A7"/>
    <w:rsid w:val="00B04C1F"/>
    <w:rsid w:val="00B10F4C"/>
    <w:rsid w:val="00B13071"/>
    <w:rsid w:val="00B157E4"/>
    <w:rsid w:val="00B15BE5"/>
    <w:rsid w:val="00B16AA6"/>
    <w:rsid w:val="00B17885"/>
    <w:rsid w:val="00B201D2"/>
    <w:rsid w:val="00B214D9"/>
    <w:rsid w:val="00B222D5"/>
    <w:rsid w:val="00B229E5"/>
    <w:rsid w:val="00B22D0F"/>
    <w:rsid w:val="00B2406D"/>
    <w:rsid w:val="00B24FA6"/>
    <w:rsid w:val="00B2538B"/>
    <w:rsid w:val="00B25D43"/>
    <w:rsid w:val="00B267B4"/>
    <w:rsid w:val="00B3263E"/>
    <w:rsid w:val="00B332FD"/>
    <w:rsid w:val="00B33918"/>
    <w:rsid w:val="00B34E16"/>
    <w:rsid w:val="00B365A8"/>
    <w:rsid w:val="00B36AC1"/>
    <w:rsid w:val="00B40E1A"/>
    <w:rsid w:val="00B42113"/>
    <w:rsid w:val="00B448DF"/>
    <w:rsid w:val="00B45388"/>
    <w:rsid w:val="00B4609E"/>
    <w:rsid w:val="00B464F3"/>
    <w:rsid w:val="00B47344"/>
    <w:rsid w:val="00B504F2"/>
    <w:rsid w:val="00B50F26"/>
    <w:rsid w:val="00B52D33"/>
    <w:rsid w:val="00B60305"/>
    <w:rsid w:val="00B6110C"/>
    <w:rsid w:val="00B615AC"/>
    <w:rsid w:val="00B61B6D"/>
    <w:rsid w:val="00B636FB"/>
    <w:rsid w:val="00B63758"/>
    <w:rsid w:val="00B65E59"/>
    <w:rsid w:val="00B709B7"/>
    <w:rsid w:val="00B72536"/>
    <w:rsid w:val="00B76685"/>
    <w:rsid w:val="00B76AF9"/>
    <w:rsid w:val="00B812F4"/>
    <w:rsid w:val="00B82075"/>
    <w:rsid w:val="00B82193"/>
    <w:rsid w:val="00B82A7F"/>
    <w:rsid w:val="00B8572B"/>
    <w:rsid w:val="00B86EFF"/>
    <w:rsid w:val="00B871E2"/>
    <w:rsid w:val="00B87EF1"/>
    <w:rsid w:val="00B90DC8"/>
    <w:rsid w:val="00B918B6"/>
    <w:rsid w:val="00B91A4C"/>
    <w:rsid w:val="00B9225C"/>
    <w:rsid w:val="00B92935"/>
    <w:rsid w:val="00B941FB"/>
    <w:rsid w:val="00B94649"/>
    <w:rsid w:val="00B958E7"/>
    <w:rsid w:val="00B96719"/>
    <w:rsid w:val="00BA1B07"/>
    <w:rsid w:val="00BA416B"/>
    <w:rsid w:val="00BA499F"/>
    <w:rsid w:val="00BA77FC"/>
    <w:rsid w:val="00BB0517"/>
    <w:rsid w:val="00BB1DDC"/>
    <w:rsid w:val="00BB48E8"/>
    <w:rsid w:val="00BB57AA"/>
    <w:rsid w:val="00BB7959"/>
    <w:rsid w:val="00BB7E05"/>
    <w:rsid w:val="00BC02BD"/>
    <w:rsid w:val="00BC4C57"/>
    <w:rsid w:val="00BC5D01"/>
    <w:rsid w:val="00BD3674"/>
    <w:rsid w:val="00BD3A2F"/>
    <w:rsid w:val="00BD669F"/>
    <w:rsid w:val="00BD7825"/>
    <w:rsid w:val="00BE03A8"/>
    <w:rsid w:val="00BE2614"/>
    <w:rsid w:val="00BE39B7"/>
    <w:rsid w:val="00BF4D20"/>
    <w:rsid w:val="00BF5BDF"/>
    <w:rsid w:val="00BF71F5"/>
    <w:rsid w:val="00C00F4A"/>
    <w:rsid w:val="00C01F05"/>
    <w:rsid w:val="00C02271"/>
    <w:rsid w:val="00C0452F"/>
    <w:rsid w:val="00C0601A"/>
    <w:rsid w:val="00C10134"/>
    <w:rsid w:val="00C13EA5"/>
    <w:rsid w:val="00C17D04"/>
    <w:rsid w:val="00C21294"/>
    <w:rsid w:val="00C21689"/>
    <w:rsid w:val="00C230AF"/>
    <w:rsid w:val="00C254BD"/>
    <w:rsid w:val="00C26CD5"/>
    <w:rsid w:val="00C30A80"/>
    <w:rsid w:val="00C31186"/>
    <w:rsid w:val="00C3378A"/>
    <w:rsid w:val="00C33BEC"/>
    <w:rsid w:val="00C362B8"/>
    <w:rsid w:val="00C365A7"/>
    <w:rsid w:val="00C367CD"/>
    <w:rsid w:val="00C36C4F"/>
    <w:rsid w:val="00C371CD"/>
    <w:rsid w:val="00C37EDC"/>
    <w:rsid w:val="00C40490"/>
    <w:rsid w:val="00C40FC7"/>
    <w:rsid w:val="00C411E7"/>
    <w:rsid w:val="00C4324F"/>
    <w:rsid w:val="00C46A17"/>
    <w:rsid w:val="00C46C49"/>
    <w:rsid w:val="00C51576"/>
    <w:rsid w:val="00C521A4"/>
    <w:rsid w:val="00C52464"/>
    <w:rsid w:val="00C52CEF"/>
    <w:rsid w:val="00C551BB"/>
    <w:rsid w:val="00C558E6"/>
    <w:rsid w:val="00C560C5"/>
    <w:rsid w:val="00C562D1"/>
    <w:rsid w:val="00C6178A"/>
    <w:rsid w:val="00C624CE"/>
    <w:rsid w:val="00C6438D"/>
    <w:rsid w:val="00C650E4"/>
    <w:rsid w:val="00C657F7"/>
    <w:rsid w:val="00C6601E"/>
    <w:rsid w:val="00C677AB"/>
    <w:rsid w:val="00C725C4"/>
    <w:rsid w:val="00C737B0"/>
    <w:rsid w:val="00C73894"/>
    <w:rsid w:val="00C750B2"/>
    <w:rsid w:val="00C760D6"/>
    <w:rsid w:val="00C83B31"/>
    <w:rsid w:val="00C85456"/>
    <w:rsid w:val="00C8641F"/>
    <w:rsid w:val="00C869E4"/>
    <w:rsid w:val="00C87C37"/>
    <w:rsid w:val="00C87E36"/>
    <w:rsid w:val="00C91E15"/>
    <w:rsid w:val="00C923B2"/>
    <w:rsid w:val="00C92A40"/>
    <w:rsid w:val="00C9344E"/>
    <w:rsid w:val="00C93E1B"/>
    <w:rsid w:val="00C96045"/>
    <w:rsid w:val="00C96D6A"/>
    <w:rsid w:val="00C97965"/>
    <w:rsid w:val="00C97C41"/>
    <w:rsid w:val="00C97FBB"/>
    <w:rsid w:val="00CA12A7"/>
    <w:rsid w:val="00CA2475"/>
    <w:rsid w:val="00CA3475"/>
    <w:rsid w:val="00CA4097"/>
    <w:rsid w:val="00CA72A4"/>
    <w:rsid w:val="00CA737D"/>
    <w:rsid w:val="00CB09F4"/>
    <w:rsid w:val="00CB6DCB"/>
    <w:rsid w:val="00CC1448"/>
    <w:rsid w:val="00CC1774"/>
    <w:rsid w:val="00CC20A1"/>
    <w:rsid w:val="00CC48BB"/>
    <w:rsid w:val="00CC6117"/>
    <w:rsid w:val="00CC641B"/>
    <w:rsid w:val="00CD033A"/>
    <w:rsid w:val="00CD2BA8"/>
    <w:rsid w:val="00CD32E0"/>
    <w:rsid w:val="00CD694F"/>
    <w:rsid w:val="00CE07EB"/>
    <w:rsid w:val="00CE08E8"/>
    <w:rsid w:val="00CE0923"/>
    <w:rsid w:val="00CE1347"/>
    <w:rsid w:val="00CE4B66"/>
    <w:rsid w:val="00CF09E8"/>
    <w:rsid w:val="00CF395C"/>
    <w:rsid w:val="00CF3B98"/>
    <w:rsid w:val="00CF6E3D"/>
    <w:rsid w:val="00CF73A8"/>
    <w:rsid w:val="00D01018"/>
    <w:rsid w:val="00D014C2"/>
    <w:rsid w:val="00D01B64"/>
    <w:rsid w:val="00D04432"/>
    <w:rsid w:val="00D049C9"/>
    <w:rsid w:val="00D11DFD"/>
    <w:rsid w:val="00D152A6"/>
    <w:rsid w:val="00D17A76"/>
    <w:rsid w:val="00D24339"/>
    <w:rsid w:val="00D32BE7"/>
    <w:rsid w:val="00D32D20"/>
    <w:rsid w:val="00D36012"/>
    <w:rsid w:val="00D362F2"/>
    <w:rsid w:val="00D3676A"/>
    <w:rsid w:val="00D37771"/>
    <w:rsid w:val="00D400F1"/>
    <w:rsid w:val="00D44ABE"/>
    <w:rsid w:val="00D44FD4"/>
    <w:rsid w:val="00D456CB"/>
    <w:rsid w:val="00D50AA5"/>
    <w:rsid w:val="00D53AC0"/>
    <w:rsid w:val="00D54F6E"/>
    <w:rsid w:val="00D56280"/>
    <w:rsid w:val="00D56E47"/>
    <w:rsid w:val="00D56E89"/>
    <w:rsid w:val="00D67C73"/>
    <w:rsid w:val="00D715A7"/>
    <w:rsid w:val="00D72735"/>
    <w:rsid w:val="00D746C6"/>
    <w:rsid w:val="00D74FD0"/>
    <w:rsid w:val="00D8043D"/>
    <w:rsid w:val="00D8215B"/>
    <w:rsid w:val="00D82A0E"/>
    <w:rsid w:val="00D8394C"/>
    <w:rsid w:val="00D857ED"/>
    <w:rsid w:val="00D8697E"/>
    <w:rsid w:val="00D904BC"/>
    <w:rsid w:val="00D905F3"/>
    <w:rsid w:val="00D92C9E"/>
    <w:rsid w:val="00DA0CAE"/>
    <w:rsid w:val="00DA2B43"/>
    <w:rsid w:val="00DA2F22"/>
    <w:rsid w:val="00DA4303"/>
    <w:rsid w:val="00DA5D46"/>
    <w:rsid w:val="00DA7A65"/>
    <w:rsid w:val="00DB044C"/>
    <w:rsid w:val="00DB2177"/>
    <w:rsid w:val="00DB7426"/>
    <w:rsid w:val="00DC01BF"/>
    <w:rsid w:val="00DC1627"/>
    <w:rsid w:val="00DC60CA"/>
    <w:rsid w:val="00DD5830"/>
    <w:rsid w:val="00DD7DC9"/>
    <w:rsid w:val="00DE0530"/>
    <w:rsid w:val="00DE05A9"/>
    <w:rsid w:val="00DE07B2"/>
    <w:rsid w:val="00DE42F4"/>
    <w:rsid w:val="00DE49A4"/>
    <w:rsid w:val="00DE4BED"/>
    <w:rsid w:val="00DE5964"/>
    <w:rsid w:val="00DE6BD1"/>
    <w:rsid w:val="00DE6F3D"/>
    <w:rsid w:val="00DE7928"/>
    <w:rsid w:val="00DF17C6"/>
    <w:rsid w:val="00DF33D7"/>
    <w:rsid w:val="00DF3E5B"/>
    <w:rsid w:val="00DF5072"/>
    <w:rsid w:val="00DF5F12"/>
    <w:rsid w:val="00DF6048"/>
    <w:rsid w:val="00DF6B56"/>
    <w:rsid w:val="00E00D51"/>
    <w:rsid w:val="00E05F18"/>
    <w:rsid w:val="00E116C7"/>
    <w:rsid w:val="00E11AE7"/>
    <w:rsid w:val="00E136F6"/>
    <w:rsid w:val="00E13B1F"/>
    <w:rsid w:val="00E172E2"/>
    <w:rsid w:val="00E177DF"/>
    <w:rsid w:val="00E17D1A"/>
    <w:rsid w:val="00E20963"/>
    <w:rsid w:val="00E24593"/>
    <w:rsid w:val="00E24947"/>
    <w:rsid w:val="00E268DF"/>
    <w:rsid w:val="00E327DC"/>
    <w:rsid w:val="00E33CF8"/>
    <w:rsid w:val="00E345D1"/>
    <w:rsid w:val="00E3566C"/>
    <w:rsid w:val="00E36355"/>
    <w:rsid w:val="00E4184D"/>
    <w:rsid w:val="00E42007"/>
    <w:rsid w:val="00E4209A"/>
    <w:rsid w:val="00E4214C"/>
    <w:rsid w:val="00E44FB3"/>
    <w:rsid w:val="00E45DFF"/>
    <w:rsid w:val="00E46903"/>
    <w:rsid w:val="00E50B6B"/>
    <w:rsid w:val="00E54410"/>
    <w:rsid w:val="00E6422A"/>
    <w:rsid w:val="00E6531E"/>
    <w:rsid w:val="00E65E50"/>
    <w:rsid w:val="00E661DB"/>
    <w:rsid w:val="00E67131"/>
    <w:rsid w:val="00E67205"/>
    <w:rsid w:val="00E71894"/>
    <w:rsid w:val="00E7241F"/>
    <w:rsid w:val="00E73CB4"/>
    <w:rsid w:val="00E74EEE"/>
    <w:rsid w:val="00E752C9"/>
    <w:rsid w:val="00E80920"/>
    <w:rsid w:val="00E84E44"/>
    <w:rsid w:val="00E85682"/>
    <w:rsid w:val="00E8598E"/>
    <w:rsid w:val="00E8608C"/>
    <w:rsid w:val="00E8727C"/>
    <w:rsid w:val="00E87630"/>
    <w:rsid w:val="00E90F85"/>
    <w:rsid w:val="00E919F9"/>
    <w:rsid w:val="00E920B4"/>
    <w:rsid w:val="00E938C1"/>
    <w:rsid w:val="00E94438"/>
    <w:rsid w:val="00E95C19"/>
    <w:rsid w:val="00E976A4"/>
    <w:rsid w:val="00EA1ED9"/>
    <w:rsid w:val="00EA578E"/>
    <w:rsid w:val="00EA6C71"/>
    <w:rsid w:val="00EB14E0"/>
    <w:rsid w:val="00EB25C2"/>
    <w:rsid w:val="00EB366C"/>
    <w:rsid w:val="00EB5885"/>
    <w:rsid w:val="00EB743D"/>
    <w:rsid w:val="00EC166F"/>
    <w:rsid w:val="00EC2327"/>
    <w:rsid w:val="00EC558C"/>
    <w:rsid w:val="00EC5A54"/>
    <w:rsid w:val="00EC6AEB"/>
    <w:rsid w:val="00EC6B34"/>
    <w:rsid w:val="00EC756A"/>
    <w:rsid w:val="00ED1ACC"/>
    <w:rsid w:val="00ED2AE1"/>
    <w:rsid w:val="00ED38F8"/>
    <w:rsid w:val="00ED45C4"/>
    <w:rsid w:val="00ED4668"/>
    <w:rsid w:val="00ED6A74"/>
    <w:rsid w:val="00ED78EC"/>
    <w:rsid w:val="00ED7AAC"/>
    <w:rsid w:val="00EE5FF5"/>
    <w:rsid w:val="00EE6A32"/>
    <w:rsid w:val="00EE6C42"/>
    <w:rsid w:val="00EE7957"/>
    <w:rsid w:val="00EE7C28"/>
    <w:rsid w:val="00EF01F6"/>
    <w:rsid w:val="00EF0B2C"/>
    <w:rsid w:val="00EF28B2"/>
    <w:rsid w:val="00EF2BAB"/>
    <w:rsid w:val="00EF2CBF"/>
    <w:rsid w:val="00EF31F5"/>
    <w:rsid w:val="00EF370E"/>
    <w:rsid w:val="00EF548F"/>
    <w:rsid w:val="00EF7E88"/>
    <w:rsid w:val="00F003FE"/>
    <w:rsid w:val="00F004BA"/>
    <w:rsid w:val="00F00B31"/>
    <w:rsid w:val="00F00DC5"/>
    <w:rsid w:val="00F01ADC"/>
    <w:rsid w:val="00F03053"/>
    <w:rsid w:val="00F05F38"/>
    <w:rsid w:val="00F070B3"/>
    <w:rsid w:val="00F11A00"/>
    <w:rsid w:val="00F11CFE"/>
    <w:rsid w:val="00F12579"/>
    <w:rsid w:val="00F2160C"/>
    <w:rsid w:val="00F22B55"/>
    <w:rsid w:val="00F237EF"/>
    <w:rsid w:val="00F23B14"/>
    <w:rsid w:val="00F308EE"/>
    <w:rsid w:val="00F310C5"/>
    <w:rsid w:val="00F3192F"/>
    <w:rsid w:val="00F33DDB"/>
    <w:rsid w:val="00F36038"/>
    <w:rsid w:val="00F365E1"/>
    <w:rsid w:val="00F400B6"/>
    <w:rsid w:val="00F4020F"/>
    <w:rsid w:val="00F40810"/>
    <w:rsid w:val="00F43CC7"/>
    <w:rsid w:val="00F44003"/>
    <w:rsid w:val="00F450B7"/>
    <w:rsid w:val="00F453A8"/>
    <w:rsid w:val="00F45B63"/>
    <w:rsid w:val="00F50389"/>
    <w:rsid w:val="00F50B5C"/>
    <w:rsid w:val="00F50BF1"/>
    <w:rsid w:val="00F516A2"/>
    <w:rsid w:val="00F53FE8"/>
    <w:rsid w:val="00F5524B"/>
    <w:rsid w:val="00F552F7"/>
    <w:rsid w:val="00F609B7"/>
    <w:rsid w:val="00F60E33"/>
    <w:rsid w:val="00F611BB"/>
    <w:rsid w:val="00F64E0B"/>
    <w:rsid w:val="00F657A1"/>
    <w:rsid w:val="00F67BA3"/>
    <w:rsid w:val="00F7034A"/>
    <w:rsid w:val="00F711CB"/>
    <w:rsid w:val="00F73812"/>
    <w:rsid w:val="00F74F94"/>
    <w:rsid w:val="00F755A6"/>
    <w:rsid w:val="00F75A18"/>
    <w:rsid w:val="00F76FB2"/>
    <w:rsid w:val="00F77C89"/>
    <w:rsid w:val="00F828DE"/>
    <w:rsid w:val="00F83BCA"/>
    <w:rsid w:val="00F83CC0"/>
    <w:rsid w:val="00F8572A"/>
    <w:rsid w:val="00F8587B"/>
    <w:rsid w:val="00F860E8"/>
    <w:rsid w:val="00F92BA6"/>
    <w:rsid w:val="00F94673"/>
    <w:rsid w:val="00F94855"/>
    <w:rsid w:val="00F9531D"/>
    <w:rsid w:val="00F9626B"/>
    <w:rsid w:val="00FA135D"/>
    <w:rsid w:val="00FA1748"/>
    <w:rsid w:val="00FA1E6A"/>
    <w:rsid w:val="00FA2E66"/>
    <w:rsid w:val="00FA4C3C"/>
    <w:rsid w:val="00FA4F0E"/>
    <w:rsid w:val="00FA5706"/>
    <w:rsid w:val="00FA5ACF"/>
    <w:rsid w:val="00FA6662"/>
    <w:rsid w:val="00FA6888"/>
    <w:rsid w:val="00FA78F0"/>
    <w:rsid w:val="00FB022C"/>
    <w:rsid w:val="00FB2BEA"/>
    <w:rsid w:val="00FB35CE"/>
    <w:rsid w:val="00FB61A9"/>
    <w:rsid w:val="00FC009E"/>
    <w:rsid w:val="00FC2323"/>
    <w:rsid w:val="00FC4A03"/>
    <w:rsid w:val="00FC4AE1"/>
    <w:rsid w:val="00FD086C"/>
    <w:rsid w:val="00FD0B8F"/>
    <w:rsid w:val="00FD2716"/>
    <w:rsid w:val="00FD4A09"/>
    <w:rsid w:val="00FD5062"/>
    <w:rsid w:val="00FD5F4C"/>
    <w:rsid w:val="00FD5F61"/>
    <w:rsid w:val="00FD7864"/>
    <w:rsid w:val="00FE199E"/>
    <w:rsid w:val="00FE3A07"/>
    <w:rsid w:val="00FE4EFC"/>
    <w:rsid w:val="00FE52EC"/>
    <w:rsid w:val="00FE6F4D"/>
    <w:rsid w:val="00FF1A3B"/>
    <w:rsid w:val="00FF2A01"/>
    <w:rsid w:val="00FF2AFA"/>
    <w:rsid w:val="00FF3852"/>
    <w:rsid w:val="00FF5628"/>
    <w:rsid w:val="00FF60FD"/>
    <w:rsid w:val="00FF799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082C5"/>
  <w15:chartTrackingRefBased/>
  <w15:docId w15:val="{089514A2-993A-42C5-AF0E-23BFB9171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8E8"/>
    <w:pPr>
      <w:spacing w:before="120" w:after="120" w:line="360" w:lineRule="auto"/>
    </w:pPr>
    <w:rPr>
      <w:rFonts w:ascii="Arial" w:hAnsi="Arial"/>
      <w:sz w:val="24"/>
    </w:rPr>
  </w:style>
  <w:style w:type="paragraph" w:styleId="Heading1">
    <w:name w:val="heading 1"/>
    <w:basedOn w:val="Normal"/>
    <w:next w:val="Normal"/>
    <w:link w:val="Heading1Char"/>
    <w:uiPriority w:val="9"/>
    <w:qFormat/>
    <w:rsid w:val="0021292D"/>
    <w:pPr>
      <w:keepNext/>
      <w:keepLines/>
      <w:spacing w:before="80" w:after="80" w:line="240" w:lineRule="auto"/>
      <w:outlineLvl w:val="0"/>
    </w:pPr>
    <w:rPr>
      <w:rFonts w:eastAsiaTheme="majorEastAsia" w:cstheme="majorBidi"/>
      <w:b/>
      <w:color w:val="002664"/>
      <w:spacing w:val="-10"/>
      <w:kern w:val="28"/>
      <w:sz w:val="64"/>
      <w:szCs w:val="64"/>
    </w:rPr>
  </w:style>
  <w:style w:type="paragraph" w:styleId="Heading2">
    <w:name w:val="heading 2"/>
    <w:basedOn w:val="Normal"/>
    <w:next w:val="Normal"/>
    <w:link w:val="Heading2Char"/>
    <w:uiPriority w:val="9"/>
    <w:unhideWhenUsed/>
    <w:qFormat/>
    <w:rsid w:val="001F0636"/>
    <w:pPr>
      <w:keepNext/>
      <w:keepLines/>
      <w:spacing w:before="160" w:after="0"/>
      <w:outlineLvl w:val="1"/>
    </w:pPr>
    <w:rPr>
      <w:rFonts w:eastAsiaTheme="majorEastAsia" w:cstheme="majorBidi"/>
      <w:b/>
      <w:color w:val="002664"/>
      <w:sz w:val="44"/>
      <w:szCs w:val="44"/>
    </w:rPr>
  </w:style>
  <w:style w:type="paragraph" w:styleId="Heading3">
    <w:name w:val="heading 3"/>
    <w:basedOn w:val="Normal"/>
    <w:next w:val="Normal"/>
    <w:link w:val="Heading3Char"/>
    <w:uiPriority w:val="9"/>
    <w:unhideWhenUsed/>
    <w:qFormat/>
    <w:rsid w:val="001F0636"/>
    <w:pPr>
      <w:keepNext/>
      <w:keepLines/>
      <w:spacing w:before="160" w:after="80"/>
      <w:outlineLvl w:val="2"/>
    </w:pPr>
    <w:rPr>
      <w:rFonts w:eastAsiaTheme="majorEastAsia" w:cstheme="majorBidi"/>
      <w:b/>
      <w:color w:val="002664"/>
      <w:sz w:val="32"/>
      <w:szCs w:val="28"/>
    </w:rPr>
  </w:style>
  <w:style w:type="paragraph" w:styleId="Heading4">
    <w:name w:val="heading 4"/>
    <w:basedOn w:val="Normal"/>
    <w:next w:val="Normal"/>
    <w:link w:val="Heading4Char"/>
    <w:uiPriority w:val="9"/>
    <w:unhideWhenUsed/>
    <w:qFormat/>
    <w:rsid w:val="001F0636"/>
    <w:pPr>
      <w:keepNext/>
      <w:keepLines/>
      <w:spacing w:before="80" w:after="40"/>
      <w:outlineLvl w:val="3"/>
    </w:pPr>
    <w:rPr>
      <w:rFonts w:eastAsiaTheme="majorEastAsia" w:cstheme="majorBidi"/>
      <w:iCs/>
      <w:color w:val="0F4761" w:themeColor="accent1" w:themeShade="BF"/>
      <w:sz w:val="28"/>
    </w:rPr>
  </w:style>
  <w:style w:type="paragraph" w:styleId="Heading5">
    <w:name w:val="heading 5"/>
    <w:basedOn w:val="Normal"/>
    <w:next w:val="Normal"/>
    <w:link w:val="Heading5Char"/>
    <w:uiPriority w:val="9"/>
    <w:unhideWhenUsed/>
    <w:qFormat/>
    <w:rsid w:val="00B25D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5D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D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D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D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92D"/>
    <w:rPr>
      <w:rFonts w:ascii="Arial" w:eastAsiaTheme="majorEastAsia" w:hAnsi="Arial" w:cstheme="majorBidi"/>
      <w:b/>
      <w:color w:val="002664"/>
      <w:spacing w:val="-10"/>
      <w:kern w:val="28"/>
      <w:sz w:val="64"/>
      <w:szCs w:val="64"/>
    </w:rPr>
  </w:style>
  <w:style w:type="character" w:customStyle="1" w:styleId="Heading2Char">
    <w:name w:val="Heading 2 Char"/>
    <w:basedOn w:val="DefaultParagraphFont"/>
    <w:link w:val="Heading2"/>
    <w:uiPriority w:val="9"/>
    <w:rsid w:val="001F0636"/>
    <w:rPr>
      <w:rFonts w:ascii="Arial" w:eastAsiaTheme="majorEastAsia" w:hAnsi="Arial" w:cstheme="majorBidi"/>
      <w:b/>
      <w:color w:val="002664"/>
      <w:sz w:val="44"/>
      <w:szCs w:val="44"/>
    </w:rPr>
  </w:style>
  <w:style w:type="character" w:customStyle="1" w:styleId="Heading3Char">
    <w:name w:val="Heading 3 Char"/>
    <w:basedOn w:val="DefaultParagraphFont"/>
    <w:link w:val="Heading3"/>
    <w:uiPriority w:val="9"/>
    <w:rsid w:val="001F0636"/>
    <w:rPr>
      <w:rFonts w:ascii="Arial" w:eastAsiaTheme="majorEastAsia" w:hAnsi="Arial" w:cstheme="majorBidi"/>
      <w:b/>
      <w:color w:val="002664"/>
      <w:sz w:val="32"/>
      <w:szCs w:val="28"/>
    </w:rPr>
  </w:style>
  <w:style w:type="character" w:customStyle="1" w:styleId="Heading4Char">
    <w:name w:val="Heading 4 Char"/>
    <w:basedOn w:val="DefaultParagraphFont"/>
    <w:link w:val="Heading4"/>
    <w:uiPriority w:val="9"/>
    <w:rsid w:val="001F0636"/>
    <w:rPr>
      <w:rFonts w:ascii="Arial" w:eastAsiaTheme="majorEastAsia" w:hAnsi="Arial" w:cstheme="majorBidi"/>
      <w:iCs/>
      <w:color w:val="0F4761" w:themeColor="accent1" w:themeShade="BF"/>
      <w:sz w:val="28"/>
    </w:rPr>
  </w:style>
  <w:style w:type="character" w:customStyle="1" w:styleId="Heading5Char">
    <w:name w:val="Heading 5 Char"/>
    <w:basedOn w:val="DefaultParagraphFont"/>
    <w:link w:val="Heading5"/>
    <w:uiPriority w:val="9"/>
    <w:rsid w:val="00B25D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5D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D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D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D43"/>
    <w:rPr>
      <w:rFonts w:eastAsiaTheme="majorEastAsia" w:cstheme="majorBidi"/>
      <w:color w:val="272727" w:themeColor="text1" w:themeTint="D8"/>
    </w:rPr>
  </w:style>
  <w:style w:type="paragraph" w:styleId="Title">
    <w:name w:val="Title"/>
    <w:basedOn w:val="Normal"/>
    <w:next w:val="Normal"/>
    <w:link w:val="TitleChar"/>
    <w:uiPriority w:val="10"/>
    <w:qFormat/>
    <w:rsid w:val="007E7BCE"/>
    <w:pPr>
      <w:spacing w:after="80" w:line="240" w:lineRule="auto"/>
      <w:contextualSpacing/>
    </w:pPr>
    <w:rPr>
      <w:rFonts w:eastAsiaTheme="majorEastAsia" w:cstheme="majorBidi"/>
      <w:b/>
      <w:color w:val="002664"/>
      <w:spacing w:val="-10"/>
      <w:kern w:val="28"/>
      <w:sz w:val="64"/>
      <w:szCs w:val="56"/>
    </w:rPr>
  </w:style>
  <w:style w:type="character" w:customStyle="1" w:styleId="TitleChar">
    <w:name w:val="Title Char"/>
    <w:basedOn w:val="DefaultParagraphFont"/>
    <w:link w:val="Title"/>
    <w:uiPriority w:val="10"/>
    <w:rsid w:val="007E7BCE"/>
    <w:rPr>
      <w:rFonts w:ascii="Arial" w:eastAsiaTheme="majorEastAsia" w:hAnsi="Arial" w:cstheme="majorBidi"/>
      <w:b/>
      <w:color w:val="002664"/>
      <w:spacing w:val="-10"/>
      <w:kern w:val="28"/>
      <w:sz w:val="64"/>
      <w:szCs w:val="56"/>
    </w:rPr>
  </w:style>
  <w:style w:type="paragraph" w:styleId="Subtitle">
    <w:name w:val="Subtitle"/>
    <w:basedOn w:val="Normal"/>
    <w:next w:val="Normal"/>
    <w:link w:val="SubtitleChar"/>
    <w:uiPriority w:val="11"/>
    <w:qFormat/>
    <w:rsid w:val="00FF60FD"/>
    <w:pPr>
      <w:numPr>
        <w:ilvl w:val="1"/>
      </w:numPr>
    </w:pPr>
    <w:rPr>
      <w:rFonts w:eastAsiaTheme="majorEastAsia" w:cstheme="majorBidi"/>
      <w:b/>
      <w:color w:val="002664"/>
      <w:spacing w:val="15"/>
      <w:sz w:val="32"/>
      <w:szCs w:val="28"/>
    </w:rPr>
  </w:style>
  <w:style w:type="character" w:customStyle="1" w:styleId="SubtitleChar">
    <w:name w:val="Subtitle Char"/>
    <w:basedOn w:val="DefaultParagraphFont"/>
    <w:link w:val="Subtitle"/>
    <w:uiPriority w:val="11"/>
    <w:rsid w:val="00FF60FD"/>
    <w:rPr>
      <w:rFonts w:ascii="Arial" w:eastAsiaTheme="majorEastAsia" w:hAnsi="Arial" w:cstheme="majorBidi"/>
      <w:b/>
      <w:color w:val="002664"/>
      <w:spacing w:val="15"/>
      <w:sz w:val="32"/>
      <w:szCs w:val="28"/>
    </w:rPr>
  </w:style>
  <w:style w:type="paragraph" w:styleId="Quote">
    <w:name w:val="Quote"/>
    <w:basedOn w:val="Normal"/>
    <w:next w:val="Normal"/>
    <w:link w:val="QuoteChar"/>
    <w:uiPriority w:val="29"/>
    <w:qFormat/>
    <w:rsid w:val="00B25D43"/>
    <w:pPr>
      <w:spacing w:before="160"/>
      <w:jc w:val="center"/>
    </w:pPr>
    <w:rPr>
      <w:i/>
      <w:iCs/>
      <w:color w:val="404040" w:themeColor="text1" w:themeTint="BF"/>
    </w:rPr>
  </w:style>
  <w:style w:type="character" w:customStyle="1" w:styleId="QuoteChar">
    <w:name w:val="Quote Char"/>
    <w:basedOn w:val="DefaultParagraphFont"/>
    <w:link w:val="Quote"/>
    <w:uiPriority w:val="29"/>
    <w:rsid w:val="00B25D43"/>
    <w:rPr>
      <w:i/>
      <w:iCs/>
      <w:color w:val="404040" w:themeColor="text1" w:themeTint="BF"/>
    </w:rPr>
  </w:style>
  <w:style w:type="paragraph" w:styleId="ListParagraph">
    <w:name w:val="List Paragraph"/>
    <w:basedOn w:val="Normal"/>
    <w:uiPriority w:val="34"/>
    <w:qFormat/>
    <w:rsid w:val="00B25D43"/>
    <w:pPr>
      <w:ind w:left="720"/>
      <w:contextualSpacing/>
    </w:pPr>
  </w:style>
  <w:style w:type="character" w:styleId="IntenseEmphasis">
    <w:name w:val="Intense Emphasis"/>
    <w:basedOn w:val="DefaultParagraphFont"/>
    <w:uiPriority w:val="21"/>
    <w:qFormat/>
    <w:rsid w:val="00B25D43"/>
    <w:rPr>
      <w:i/>
      <w:iCs/>
      <w:color w:val="0F4761" w:themeColor="accent1" w:themeShade="BF"/>
    </w:rPr>
  </w:style>
  <w:style w:type="paragraph" w:styleId="IntenseQuote">
    <w:name w:val="Intense Quote"/>
    <w:basedOn w:val="Normal"/>
    <w:next w:val="Normal"/>
    <w:link w:val="IntenseQuoteChar"/>
    <w:uiPriority w:val="30"/>
    <w:qFormat/>
    <w:rsid w:val="00B25D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5D43"/>
    <w:rPr>
      <w:i/>
      <w:iCs/>
      <w:color w:val="0F4761" w:themeColor="accent1" w:themeShade="BF"/>
    </w:rPr>
  </w:style>
  <w:style w:type="character" w:styleId="IntenseReference">
    <w:name w:val="Intense Reference"/>
    <w:basedOn w:val="DefaultParagraphFont"/>
    <w:uiPriority w:val="32"/>
    <w:qFormat/>
    <w:rsid w:val="00B25D43"/>
    <w:rPr>
      <w:b/>
      <w:bCs/>
      <w:smallCaps/>
      <w:color w:val="0F4761" w:themeColor="accent1" w:themeShade="BF"/>
      <w:spacing w:val="5"/>
    </w:rPr>
  </w:style>
  <w:style w:type="paragraph" w:styleId="Header">
    <w:name w:val="header"/>
    <w:basedOn w:val="Normal"/>
    <w:link w:val="HeaderChar"/>
    <w:uiPriority w:val="99"/>
    <w:unhideWhenUsed/>
    <w:rsid w:val="009B3FDB"/>
    <w:pPr>
      <w:tabs>
        <w:tab w:val="center" w:pos="4513"/>
        <w:tab w:val="right" w:pos="9026"/>
      </w:tabs>
      <w:spacing w:after="240" w:line="240" w:lineRule="auto"/>
    </w:pPr>
    <w:rPr>
      <w:b/>
      <w:color w:val="002664"/>
      <w:sz w:val="28"/>
    </w:rPr>
  </w:style>
  <w:style w:type="character" w:customStyle="1" w:styleId="HeaderChar">
    <w:name w:val="Header Char"/>
    <w:basedOn w:val="DefaultParagraphFont"/>
    <w:link w:val="Header"/>
    <w:uiPriority w:val="99"/>
    <w:rsid w:val="009B3FDB"/>
    <w:rPr>
      <w:rFonts w:ascii="Arial" w:hAnsi="Arial"/>
      <w:b/>
      <w:color w:val="002664"/>
      <w:sz w:val="28"/>
    </w:rPr>
  </w:style>
  <w:style w:type="paragraph" w:styleId="Footer">
    <w:name w:val="footer"/>
    <w:basedOn w:val="Normal"/>
    <w:link w:val="FooterChar"/>
    <w:uiPriority w:val="99"/>
    <w:unhideWhenUsed/>
    <w:rsid w:val="009B3FDB"/>
    <w:pPr>
      <w:tabs>
        <w:tab w:val="center" w:pos="4513"/>
        <w:tab w:val="right" w:pos="9026"/>
      </w:tabs>
      <w:spacing w:after="0" w:line="240" w:lineRule="auto"/>
    </w:pPr>
    <w:rPr>
      <w:b/>
      <w:color w:val="002664"/>
      <w:sz w:val="28"/>
    </w:rPr>
  </w:style>
  <w:style w:type="character" w:customStyle="1" w:styleId="FooterChar">
    <w:name w:val="Footer Char"/>
    <w:basedOn w:val="DefaultParagraphFont"/>
    <w:link w:val="Footer"/>
    <w:uiPriority w:val="99"/>
    <w:rsid w:val="009B3FDB"/>
    <w:rPr>
      <w:rFonts w:ascii="Arial" w:hAnsi="Arial"/>
      <w:b/>
      <w:color w:val="002664"/>
      <w:sz w:val="28"/>
    </w:rPr>
  </w:style>
  <w:style w:type="character" w:styleId="BookTitle">
    <w:name w:val="Book Title"/>
    <w:basedOn w:val="DefaultParagraphFont"/>
    <w:uiPriority w:val="33"/>
    <w:qFormat/>
    <w:rsid w:val="00B10F4C"/>
    <w:rPr>
      <w:b/>
      <w:bCs/>
      <w:i/>
      <w:iCs/>
      <w:spacing w:val="5"/>
    </w:rPr>
  </w:style>
  <w:style w:type="character" w:styleId="Hyperlink">
    <w:name w:val="Hyperlink"/>
    <w:basedOn w:val="DefaultParagraphFont"/>
    <w:uiPriority w:val="99"/>
    <w:unhideWhenUsed/>
    <w:rsid w:val="00971CAA"/>
    <w:rPr>
      <w:color w:val="002664"/>
      <w:u w:val="single"/>
    </w:rPr>
  </w:style>
  <w:style w:type="character" w:styleId="UnresolvedMention">
    <w:name w:val="Unresolved Mention"/>
    <w:basedOn w:val="DefaultParagraphFont"/>
    <w:uiPriority w:val="99"/>
    <w:semiHidden/>
    <w:unhideWhenUsed/>
    <w:rsid w:val="00B10F4C"/>
    <w:rPr>
      <w:color w:val="605E5C"/>
      <w:shd w:val="clear" w:color="auto" w:fill="E1DFDD"/>
    </w:rPr>
  </w:style>
  <w:style w:type="paragraph" w:styleId="ListBullet">
    <w:name w:val="List Bullet"/>
    <w:basedOn w:val="Normal"/>
    <w:uiPriority w:val="99"/>
    <w:unhideWhenUsed/>
    <w:rsid w:val="00B10F4C"/>
    <w:pPr>
      <w:numPr>
        <w:numId w:val="1"/>
      </w:numPr>
      <w:contextualSpacing/>
    </w:pPr>
  </w:style>
  <w:style w:type="paragraph" w:styleId="TOC1">
    <w:name w:val="toc 1"/>
    <w:basedOn w:val="Normal"/>
    <w:next w:val="Normal"/>
    <w:autoRedefine/>
    <w:uiPriority w:val="39"/>
    <w:unhideWhenUsed/>
    <w:rsid w:val="00C17D04"/>
    <w:pPr>
      <w:tabs>
        <w:tab w:val="right" w:leader="dot" w:pos="9742"/>
      </w:tabs>
      <w:spacing w:after="100"/>
    </w:pPr>
  </w:style>
  <w:style w:type="character" w:styleId="CommentReference">
    <w:name w:val="annotation reference"/>
    <w:basedOn w:val="DefaultParagraphFont"/>
    <w:uiPriority w:val="99"/>
    <w:unhideWhenUsed/>
    <w:rsid w:val="00BB7E05"/>
    <w:rPr>
      <w:sz w:val="16"/>
      <w:szCs w:val="16"/>
    </w:rPr>
  </w:style>
  <w:style w:type="paragraph" w:styleId="Caption">
    <w:name w:val="caption"/>
    <w:basedOn w:val="Normal"/>
    <w:next w:val="Normal"/>
    <w:uiPriority w:val="35"/>
    <w:unhideWhenUsed/>
    <w:qFormat/>
    <w:rsid w:val="00BB7E05"/>
    <w:pPr>
      <w:spacing w:after="200" w:line="240" w:lineRule="auto"/>
    </w:pPr>
    <w:rPr>
      <w:i/>
      <w:iCs/>
      <w:color w:val="0E2841" w:themeColor="text2"/>
      <w:sz w:val="18"/>
      <w:szCs w:val="18"/>
    </w:rPr>
  </w:style>
  <w:style w:type="character" w:styleId="Mention">
    <w:name w:val="Mention"/>
    <w:basedOn w:val="DefaultParagraphFont"/>
    <w:uiPriority w:val="99"/>
    <w:unhideWhenUsed/>
    <w:rsid w:val="00BB7E05"/>
    <w:rPr>
      <w:color w:val="2B579A"/>
      <w:shd w:val="clear" w:color="auto" w:fill="E1DFDD"/>
    </w:rPr>
  </w:style>
  <w:style w:type="character" w:styleId="PlaceholderText">
    <w:name w:val="Placeholder Text"/>
    <w:basedOn w:val="DefaultParagraphFont"/>
    <w:uiPriority w:val="99"/>
    <w:semiHidden/>
    <w:rsid w:val="00BB7E05"/>
    <w:rPr>
      <w:color w:val="666666"/>
    </w:rPr>
  </w:style>
  <w:style w:type="character" w:styleId="SubtleReference">
    <w:name w:val="Subtle Reference"/>
    <w:basedOn w:val="DefaultParagraphFont"/>
    <w:uiPriority w:val="31"/>
    <w:qFormat/>
    <w:rsid w:val="00BB7E05"/>
    <w:rPr>
      <w:smallCaps/>
      <w:color w:val="5A5A5A" w:themeColor="text1" w:themeTint="A5"/>
    </w:rPr>
  </w:style>
  <w:style w:type="paragraph" w:styleId="TOAHeading">
    <w:name w:val="toa heading"/>
    <w:basedOn w:val="Normal"/>
    <w:next w:val="Normal"/>
    <w:uiPriority w:val="99"/>
    <w:unhideWhenUsed/>
    <w:rsid w:val="004E6BD9"/>
    <w:rPr>
      <w:rFonts w:asciiTheme="majorHAnsi" w:eastAsiaTheme="majorEastAsia" w:hAnsiTheme="majorHAnsi" w:cstheme="majorBidi"/>
      <w:b/>
      <w:bCs/>
      <w:szCs w:val="24"/>
    </w:rPr>
  </w:style>
  <w:style w:type="paragraph" w:styleId="TOCHeading">
    <w:name w:val="TOC Heading"/>
    <w:basedOn w:val="Heading1"/>
    <w:next w:val="Normal"/>
    <w:uiPriority w:val="39"/>
    <w:unhideWhenUsed/>
    <w:qFormat/>
    <w:rsid w:val="007E7BCE"/>
    <w:pPr>
      <w:spacing w:before="240" w:after="240" w:line="259" w:lineRule="auto"/>
      <w:outlineLvl w:val="9"/>
    </w:pPr>
    <w:rPr>
      <w:kern w:val="0"/>
      <w:sz w:val="36"/>
      <w:szCs w:val="32"/>
      <w:lang w:val="en-US"/>
      <w14:ligatures w14:val="none"/>
    </w:rPr>
  </w:style>
  <w:style w:type="paragraph" w:styleId="TOC2">
    <w:name w:val="toc 2"/>
    <w:basedOn w:val="Normal"/>
    <w:next w:val="Normal"/>
    <w:autoRedefine/>
    <w:uiPriority w:val="39"/>
    <w:unhideWhenUsed/>
    <w:rsid w:val="00AD3380"/>
    <w:pPr>
      <w:spacing w:after="100"/>
    </w:pPr>
    <w:rPr>
      <w:rFonts w:eastAsiaTheme="minorEastAsia" w:cs="Times New Roman"/>
      <w:kern w:val="0"/>
      <w:lang w:val="en-US"/>
      <w14:ligatures w14:val="none"/>
    </w:rPr>
  </w:style>
  <w:style w:type="paragraph" w:styleId="TOC3">
    <w:name w:val="toc 3"/>
    <w:basedOn w:val="Normal"/>
    <w:next w:val="Normal"/>
    <w:autoRedefine/>
    <w:uiPriority w:val="39"/>
    <w:unhideWhenUsed/>
    <w:rsid w:val="004E6BD9"/>
    <w:pPr>
      <w:spacing w:after="100" w:line="259" w:lineRule="auto"/>
      <w:ind w:left="440"/>
    </w:pPr>
    <w:rPr>
      <w:rFonts w:asciiTheme="minorHAnsi" w:eastAsiaTheme="minorEastAsia" w:hAnsiTheme="minorHAnsi" w:cs="Times New Roman"/>
      <w:kern w:val="0"/>
      <w:sz w:val="22"/>
      <w:lang w:val="en-US"/>
      <w14:ligatures w14:val="none"/>
    </w:rPr>
  </w:style>
  <w:style w:type="table" w:styleId="TableGrid">
    <w:name w:val="Table Grid"/>
    <w:basedOn w:val="TableNormal"/>
    <w:uiPriority w:val="39"/>
    <w:rsid w:val="00B725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10B6E"/>
    <w:rPr>
      <w:b/>
      <w:bCs/>
    </w:rPr>
  </w:style>
  <w:style w:type="table" w:customStyle="1" w:styleId="Headerblue">
    <w:name w:val="Header blue"/>
    <w:basedOn w:val="TableNormal"/>
    <w:uiPriority w:val="99"/>
    <w:rsid w:val="0086230C"/>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jc w:val="left"/>
      </w:pPr>
      <w:rPr>
        <w:b/>
      </w:rPr>
      <w:tblPr/>
      <w:tcPr>
        <w:tcBorders>
          <w:top w:val="single" w:sz="4" w:space="0" w:color="auto"/>
          <w:bottom w:val="nil"/>
          <w:insideH w:val="single" w:sz="4" w:space="0" w:color="auto"/>
          <w:insideV w:val="single" w:sz="4" w:space="0" w:color="auto"/>
        </w:tcBorders>
        <w:shd w:val="clear" w:color="auto" w:fill="B3E5F6"/>
      </w:tcPr>
    </w:tblStylePr>
  </w:style>
  <w:style w:type="character" w:styleId="FollowedHyperlink">
    <w:name w:val="FollowedHyperlink"/>
    <w:basedOn w:val="DefaultParagraphFont"/>
    <w:uiPriority w:val="99"/>
    <w:semiHidden/>
    <w:unhideWhenUsed/>
    <w:rsid w:val="00971CAA"/>
    <w:rPr>
      <w:color w:val="551A8B"/>
      <w:u w:val="single"/>
    </w:rPr>
  </w:style>
  <w:style w:type="table" w:customStyle="1" w:styleId="Columnblue">
    <w:name w:val="Column blue"/>
    <w:basedOn w:val="TableNormal"/>
    <w:uiPriority w:val="99"/>
    <w:rsid w:val="00F31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b/>
      </w:rPr>
      <w:tblPr/>
      <w:tcPr>
        <w:shd w:val="clear" w:color="auto" w:fill="B3E5F6"/>
      </w:tcPr>
    </w:tblStylePr>
  </w:style>
  <w:style w:type="table" w:customStyle="1" w:styleId="Headerandcolumnblue">
    <w:name w:val="Header and column blue"/>
    <w:basedOn w:val="TableNormal"/>
    <w:uiPriority w:val="99"/>
    <w:rsid w:val="00F31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B3E5F6"/>
      </w:tcPr>
    </w:tblStylePr>
    <w:tblStylePr w:type="firstCol">
      <w:rPr>
        <w:b/>
      </w:rPr>
      <w:tblPr/>
      <w:tcPr>
        <w:shd w:val="clear" w:color="auto" w:fill="B3E5F6"/>
      </w:tcPr>
    </w:tblStylePr>
  </w:style>
  <w:style w:type="character" w:styleId="PageNumber">
    <w:name w:val="page number"/>
    <w:basedOn w:val="DefaultParagraphFont"/>
    <w:uiPriority w:val="99"/>
    <w:semiHidden/>
    <w:unhideWhenUsed/>
    <w:rsid w:val="000C6079"/>
    <w:rPr>
      <w:rFonts w:ascii="Arial" w:hAnsi="Arial"/>
      <w:b/>
      <w:color w:val="002664"/>
      <w:sz w:val="24"/>
    </w:rPr>
  </w:style>
  <w:style w:type="paragraph" w:styleId="Revision">
    <w:name w:val="Revision"/>
    <w:hidden/>
    <w:uiPriority w:val="99"/>
    <w:semiHidden/>
    <w:rsid w:val="00C562D1"/>
    <w:pPr>
      <w:spacing w:after="0" w:line="240" w:lineRule="auto"/>
    </w:pPr>
    <w:rPr>
      <w:rFonts w:ascii="Arial" w:hAnsi="Arial"/>
      <w:sz w:val="24"/>
    </w:rPr>
  </w:style>
  <w:style w:type="table" w:customStyle="1" w:styleId="Touchdown">
    <w:name w:val="Touchdown"/>
    <w:basedOn w:val="TableNormal"/>
    <w:uiPriority w:val="99"/>
    <w:rsid w:val="006F2A12"/>
    <w:pPr>
      <w:spacing w:after="0" w:line="240" w:lineRule="auto"/>
    </w:pPr>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rPr>
        <w:tblHeader/>
      </w:trPr>
      <w:tcPr>
        <w:shd w:val="clear" w:color="auto" w:fill="BDDD98"/>
      </w:tcPr>
    </w:tblStylePr>
    <w:tblStylePr w:type="band2Horz">
      <w:tblPr/>
      <w:tcPr>
        <w:shd w:val="clear" w:color="auto" w:fill="E9F4DD"/>
      </w:tcPr>
    </w:tblStylePr>
  </w:style>
  <w:style w:type="paragraph" w:styleId="CommentText">
    <w:name w:val="annotation text"/>
    <w:basedOn w:val="Normal"/>
    <w:link w:val="CommentTextChar"/>
    <w:uiPriority w:val="99"/>
    <w:unhideWhenUsed/>
    <w:rsid w:val="006F2A12"/>
    <w:pPr>
      <w:spacing w:line="240" w:lineRule="auto"/>
    </w:pPr>
    <w:rPr>
      <w:sz w:val="20"/>
      <w:szCs w:val="20"/>
    </w:rPr>
  </w:style>
  <w:style w:type="character" w:customStyle="1" w:styleId="CommentTextChar">
    <w:name w:val="Comment Text Char"/>
    <w:basedOn w:val="DefaultParagraphFont"/>
    <w:link w:val="CommentText"/>
    <w:uiPriority w:val="99"/>
    <w:rsid w:val="006F2A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2A12"/>
    <w:rPr>
      <w:b/>
      <w:bCs/>
    </w:rPr>
  </w:style>
  <w:style w:type="character" w:customStyle="1" w:styleId="CommentSubjectChar">
    <w:name w:val="Comment Subject Char"/>
    <w:basedOn w:val="CommentTextChar"/>
    <w:link w:val="CommentSubject"/>
    <w:uiPriority w:val="99"/>
    <w:semiHidden/>
    <w:rsid w:val="006F2A12"/>
    <w:rPr>
      <w:rFonts w:ascii="Arial" w:hAnsi="Arial"/>
      <w:b/>
      <w:bCs/>
      <w:sz w:val="20"/>
      <w:szCs w:val="20"/>
    </w:rPr>
  </w:style>
  <w:style w:type="table" w:customStyle="1" w:styleId="Countdown">
    <w:name w:val="Countdown"/>
    <w:basedOn w:val="TableNormal"/>
    <w:uiPriority w:val="99"/>
    <w:rsid w:val="00A82696"/>
    <w:pPr>
      <w:spacing w:after="0" w:line="240" w:lineRule="auto"/>
    </w:pPr>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rPr>
        <w:tblHeader/>
      </w:trPr>
      <w:tcPr>
        <w:shd w:val="clear" w:color="auto" w:fill="FDD48B"/>
      </w:tcPr>
    </w:tblStylePr>
    <w:tblStylePr w:type="band2Horz">
      <w:tblPr/>
      <w:tcPr>
        <w:shd w:val="clear" w:color="auto" w:fill="FEF1D8"/>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32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urriculum.nsw.edu.au/learning-areas/english/english-k-10-2022/content/stage-2/faf8888a08" TargetMode="External"/><Relationship Id="rId21" Type="http://schemas.openxmlformats.org/officeDocument/2006/relationships/hyperlink" Target="https://www.australiancurriculum.edu.au/f-10-curriculum/learning-areas/english/year-6/content-description?subject-identifier=ENGENGY6&amp;content-description-code=AC9E6LE02&amp;detailed-content-descriptions=0&amp;hide-ccp=0&amp;hide-gc=0&amp;side-by-side=1&amp;strands-start-index=0&amp;view=quick" TargetMode="External"/><Relationship Id="rId42" Type="http://schemas.openxmlformats.org/officeDocument/2006/relationships/hyperlink" Target="https://curriculum.nsw.edu.au/learning-areas/english/english-k-10-2022/content/stage-2/faf8888a08" TargetMode="External"/><Relationship Id="rId47" Type="http://schemas.openxmlformats.org/officeDocument/2006/relationships/hyperlink" Target="https://www.australiancurriculum.edu.au/f-10-curriculum/learning-areas/english/year-6/content-description?subject-identifier=ENGENGY6&amp;content-description-code=AC9E6LE05&amp;detailed-content-descriptions=0&amp;hide-ccp=0&amp;hide-gc=0&amp;side-by-side=1&amp;strands-start-index=0&amp;view=quick" TargetMode="External"/><Relationship Id="rId63" Type="http://schemas.openxmlformats.org/officeDocument/2006/relationships/hyperlink" Target="https://www.australiancurriculum.edu.au/f-10-curriculum/learning-areas/english/year-5/content-description?subject-identifier=ENGENGY5&amp;content-description-code=AC9E5LE05&amp;detailed-content-descriptions=0&amp;hide-ccp=0&amp;hide-gc=0&amp;side-by-side=1&amp;strands-start-index=0&amp;view=quick" TargetMode="External"/><Relationship Id="rId68" Type="http://schemas.openxmlformats.org/officeDocument/2006/relationships/hyperlink" Target="https://www.australiancurriculum.edu.au/f-10-curriculum/learning-areas/english/year-3/content-description?subject-identifier=ENGENGY3&amp;content-description-code=AC9E3LE05&amp;detailed-content-descriptions=0&amp;hide-ccp=0&amp;hide-gc=0&amp;side-by-side=1&amp;strands-start-index=0&amp;view=quick" TargetMode="External"/><Relationship Id="rId84" Type="http://schemas.openxmlformats.org/officeDocument/2006/relationships/hyperlink" Target="https://www.australiancurriculum.edu.au/f-10-curriculum/learning-areas/english/year-3/content-description?subject-identifier=ENGENGY3&amp;content-description-code=AC9E3LE05&amp;detailed-content-descriptions=0&amp;hide-ccp=0&amp;hide-gc=0&amp;side-by-side=1&amp;strands-start-index=0&amp;view=quick" TargetMode="External"/><Relationship Id="rId89" Type="http://schemas.openxmlformats.org/officeDocument/2006/relationships/hyperlink" Target="https://www.theschoolmagazine.com.au/learning-resources/tsm-narrative-writing-worksheet-bundle" TargetMode="External"/><Relationship Id="rId112" Type="http://schemas.openxmlformats.org/officeDocument/2006/relationships/header" Target="header3.xml"/><Relationship Id="rId16" Type="http://schemas.openxmlformats.org/officeDocument/2006/relationships/hyperlink" Target="https://curriculum.nsw.edu.au/learning-areas/english/english-k-10-2022/content/stage-2/fab25868d7" TargetMode="External"/><Relationship Id="rId107" Type="http://schemas.openxmlformats.org/officeDocument/2006/relationships/hyperlink" Target="https://www.australiancurriculum.edu.au/f-10-curriculum/learning-areas/english/year-6/content-description?subject-identifier=ENGENGY6&amp;content-description-code=AC9E6LY06&amp;detailed-content-descriptions=0&amp;hide-ccp=0&amp;hide-gc=0&amp;side-by-side=1&amp;strands-start-index=0&amp;view=quick" TargetMode="External"/><Relationship Id="rId11" Type="http://schemas.openxmlformats.org/officeDocument/2006/relationships/image" Target="media/image1.jpeg"/><Relationship Id="rId32" Type="http://schemas.openxmlformats.org/officeDocument/2006/relationships/hyperlink" Target="https://www.theschoolmagazine.com.au/learning-resources/tsm-narrative-writing-worksheet-bundle" TargetMode="External"/><Relationship Id="rId37" Type="http://schemas.openxmlformats.org/officeDocument/2006/relationships/hyperlink" Target="https://www.australiancurriculum.edu.au/f-10-curriculum/learning-areas/english/year-4/content-description?subject-identifier=ENGENGY4&amp;content-description-code=AC9E4LE05&amp;detailed-content-descriptions=0&amp;hide-ccp=0&amp;hide-gc=0&amp;side-by-side=1&amp;strands-start-index=0&amp;view=quick" TargetMode="External"/><Relationship Id="rId53" Type="http://schemas.openxmlformats.org/officeDocument/2006/relationships/hyperlink" Target="https://www.australiancurriculum.edu.au/f-10-curriculum/learning-areas/english/year-4/content-description?subject-identifier=ENGENGY4&amp;content-description-code=AC9E4LE05&amp;detailed-content-descriptions=0&amp;hide-ccp=0&amp;hide-gc=0&amp;side-by-side=1&amp;strands-start-index=0&amp;view=quick" TargetMode="External"/><Relationship Id="rId58" Type="http://schemas.openxmlformats.org/officeDocument/2006/relationships/hyperlink" Target="https://www.theschoolmagazine.com.au/learning-resources/tsm-narrative-writing-worksheet-bundle" TargetMode="External"/><Relationship Id="rId74" Type="http://schemas.openxmlformats.org/officeDocument/2006/relationships/hyperlink" Target="https://curriculum.nsw.edu.au/learning-areas/english/english-k-10-2022/content/stage-2/faf8888a08" TargetMode="External"/><Relationship Id="rId79" Type="http://schemas.openxmlformats.org/officeDocument/2006/relationships/hyperlink" Target="https://www.australiancurriculum.edu.au/f-10-curriculum/learning-areas/english/year-6/content-description?subject-identifier=ENGENGY6&amp;content-description-code=AC9E6LE05&amp;detailed-content-descriptions=0&amp;hide-ccp=0&amp;hide-gc=0&amp;side-by-side=1&amp;strands-start-index=0&amp;view=quick" TargetMode="External"/><Relationship Id="rId102" Type="http://schemas.openxmlformats.org/officeDocument/2006/relationships/hyperlink" Target="https://curriculum.nsw.edu.au/learning-areas/english/english-k-10-2022/content/stage-2/faf8888a08" TargetMode="External"/><Relationship Id="rId5" Type="http://schemas.openxmlformats.org/officeDocument/2006/relationships/numbering" Target="numbering.xml"/><Relationship Id="rId90" Type="http://schemas.openxmlformats.org/officeDocument/2006/relationships/hyperlink" Target="https://curriculum.nsw.edu.au/learning-areas/english/english-k-10-2022/content/stage-2/faf8888a08" TargetMode="External"/><Relationship Id="rId95" Type="http://schemas.openxmlformats.org/officeDocument/2006/relationships/hyperlink" Target="https://www.australiancurriculum.edu.au/f-10-curriculum/learning-areas/english/year-6/content-description?subject-identifier=ENGENGY6&amp;content-description-code=AC9E6LY06&amp;detailed-content-descriptions=0&amp;hide-ccp=0&amp;hide-gc=0&amp;side-by-side=1&amp;strands-start-index=0&amp;view=quick" TargetMode="External"/><Relationship Id="rId22" Type="http://schemas.openxmlformats.org/officeDocument/2006/relationships/hyperlink" Target="https://www.theschoolmagazine.com.au/learning-resources/genre" TargetMode="External"/><Relationship Id="rId27" Type="http://schemas.openxmlformats.org/officeDocument/2006/relationships/hyperlink" Target="https://curriculum.nsw.edu.au/learning-areas/english/english-k-10-2022/content/stage-3/fae233967c" TargetMode="External"/><Relationship Id="rId43" Type="http://schemas.openxmlformats.org/officeDocument/2006/relationships/hyperlink" Target="https://curriculum.nsw.edu.au/learning-areas/english/english-k-10-2022/content/stage-3/fae233967c" TargetMode="External"/><Relationship Id="rId48" Type="http://schemas.openxmlformats.org/officeDocument/2006/relationships/hyperlink" Target="https://www.theschoolmagazine.com.au/learning-resources/tsm-narrative-writing-worksheet-bundle" TargetMode="External"/><Relationship Id="rId64" Type="http://schemas.openxmlformats.org/officeDocument/2006/relationships/hyperlink" Target="https://www.australiancurriculum.edu.au/f-10-curriculum/learning-areas/english/year-6/content-description?subject-identifier=ENGENGY6&amp;content-description-code=AC9E6LE05&amp;detailed-content-descriptions=0&amp;hide-ccp=0&amp;hide-gc=0&amp;side-by-side=1&amp;strands-start-index=0&amp;view=quick" TargetMode="External"/><Relationship Id="rId69" Type="http://schemas.openxmlformats.org/officeDocument/2006/relationships/hyperlink" Target="https://www.australiancurriculum.edu.au/f-10-curriculum/learning-areas/english/year-4/content-description?subject-identifier=ENGENGY4&amp;content-description-code=AC9E4LE05&amp;detailed-content-descriptions=0&amp;hide-ccp=0&amp;hide-gc=0&amp;side-by-side=1&amp;strands-start-index=0&amp;view=quick" TargetMode="External"/><Relationship Id="rId113" Type="http://schemas.openxmlformats.org/officeDocument/2006/relationships/footer" Target="footer3.xml"/><Relationship Id="rId80" Type="http://schemas.openxmlformats.org/officeDocument/2006/relationships/hyperlink" Target="https://www.theschoolmagazine.com.au/learning-resources/tsm-narrative-writing-worksheet-bundle" TargetMode="External"/><Relationship Id="rId85" Type="http://schemas.openxmlformats.org/officeDocument/2006/relationships/hyperlink" Target="https://www.australiancurriculum.edu.au/f-10-curriculum/learning-areas/english/year-4/content-description?subject-identifier=ENGENGY4&amp;content-description-code=AC9E4LE05&amp;detailed-content-descriptions=0&amp;hide-ccp=0&amp;hide-gc=0&amp;side-by-side=1&amp;strands-start-index=0&amp;view=quick" TargetMode="External"/><Relationship Id="rId12" Type="http://schemas.openxmlformats.org/officeDocument/2006/relationships/hyperlink" Target="https://www.theschoolmagazine.com.au/learning-resources/tsm-narrative-writing-worksheet-bundle" TargetMode="External"/><Relationship Id="rId17" Type="http://schemas.openxmlformats.org/officeDocument/2006/relationships/hyperlink" Target="https://curriculum.nsw.edu.au/learning-areas/english/english-k-10-2022/content/stage-3/fa1b401200" TargetMode="External"/><Relationship Id="rId33" Type="http://schemas.openxmlformats.org/officeDocument/2006/relationships/hyperlink" Target="https://www.theschoolmagazine.com.au/learning-resources/tsm-narrative-writing-worksheet-bundle" TargetMode="External"/><Relationship Id="rId38" Type="http://schemas.openxmlformats.org/officeDocument/2006/relationships/hyperlink" Target="https://www.australiancurriculum.edu.au/f-10-curriculum/learning-areas/english/year-5/content-description?subject-identifier=ENGENGY5&amp;content-description-code=AC9E5LE05&amp;detailed-content-descriptions=0&amp;hide-ccp=0&amp;hide-gc=0&amp;side-by-side=1&amp;strands-start-index=0&amp;view=quick" TargetMode="External"/><Relationship Id="rId59" Type="http://schemas.openxmlformats.org/officeDocument/2006/relationships/hyperlink" Target="https://curriculum.nsw.edu.au/learning-areas/english/english-k-10-2022/content/stage-2/fab25868d7" TargetMode="External"/><Relationship Id="rId103" Type="http://schemas.openxmlformats.org/officeDocument/2006/relationships/hyperlink" Target="https://curriculum.nsw.edu.au/learning-areas/english/english-k-10-2022/content/stage-3/fae233967c" TargetMode="External"/><Relationship Id="rId108" Type="http://schemas.openxmlformats.org/officeDocument/2006/relationships/header" Target="header1.xml"/><Relationship Id="rId54" Type="http://schemas.openxmlformats.org/officeDocument/2006/relationships/hyperlink" Target="https://www.australiancurriculum.edu.au/f-10-curriculum/learning-areas/english/year-5/content-description?subject-identifier=ENGENGY5&amp;content-description-code=AC9E5LE05&amp;detailed-content-descriptions=0&amp;hide-ccp=0&amp;hide-gc=0&amp;side-by-side=1&amp;strands-start-index=0&amp;view=quick" TargetMode="External"/><Relationship Id="rId70" Type="http://schemas.openxmlformats.org/officeDocument/2006/relationships/hyperlink" Target="https://www.australiancurriculum.edu.au/f-10-curriculum/learning-areas/english/year-5/content-description?subject-identifier=ENGENGY5&amp;content-description-code=AC9E5LE05&amp;detailed-content-descriptions=0&amp;hide-ccp=0&amp;hide-gc=0&amp;side-by-side=1&amp;strands-start-index=0&amp;view=quick" TargetMode="External"/><Relationship Id="rId75" Type="http://schemas.openxmlformats.org/officeDocument/2006/relationships/hyperlink" Target="https://curriculum.nsw.edu.au/learning-areas/english/english-k-10-2022/content/stage-3/fae233967c" TargetMode="External"/><Relationship Id="rId91" Type="http://schemas.openxmlformats.org/officeDocument/2006/relationships/hyperlink" Target="https://curriculum.nsw.edu.au/learning-areas/english/english-k-10-2022/content/stage-3/fae233967c" TargetMode="External"/><Relationship Id="rId96" Type="http://schemas.openxmlformats.org/officeDocument/2006/relationships/hyperlink" Target="https://curriculum.nsw.edu.au/learning-areas/english/english-k-10-2022/content/stage-2/faf8888a08"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ustraliancurriculum.edu.au/" TargetMode="External"/><Relationship Id="rId23" Type="http://schemas.openxmlformats.org/officeDocument/2006/relationships/hyperlink" Target="https://curriculum.nsw.edu.au/learning-areas/english/english-k-10-2022/glossary" TargetMode="External"/><Relationship Id="rId28" Type="http://schemas.openxmlformats.org/officeDocument/2006/relationships/hyperlink" Target="https://www.australiancurriculum.edu.au/f-10-curriculum/learning-areas/english/year-3/content-description?subject-identifier=ENGENGY3&amp;content-description-code=AC9E3LY06&amp;detailed-content-descriptions=0&amp;hide-ccp=0&amp;hide-gc=0&amp;side-by-side=1&amp;strands-start-index=0&amp;view=quick" TargetMode="External"/><Relationship Id="rId36" Type="http://schemas.openxmlformats.org/officeDocument/2006/relationships/hyperlink" Target="https://www.australiancurriculum.edu.au/f-10-curriculum/learning-areas/english/year-3/content-description?subject-identifier=ENGENGY3&amp;content-description-code=AC9E3LE05&amp;detailed-content-descriptions=0&amp;hide-ccp=0&amp;hide-gc=0&amp;side-by-side=1&amp;strands-start-index=0&amp;view=quick" TargetMode="External"/><Relationship Id="rId49" Type="http://schemas.openxmlformats.org/officeDocument/2006/relationships/hyperlink" Target="https://www.theschoolmagazine.com.au/learning-resources/tsm-narrative-writing-worksheet-bundle" TargetMode="External"/><Relationship Id="rId57" Type="http://schemas.openxmlformats.org/officeDocument/2006/relationships/hyperlink" Target="https://www.theschoolmagazine.com.au/learning-resources/tsm-narrative-writing-worksheet-bundle" TargetMode="External"/><Relationship Id="rId106" Type="http://schemas.openxmlformats.org/officeDocument/2006/relationships/hyperlink" Target="https://www.australiancurriculum.edu.au/f-10-curriculum/learning-areas/english/year-5/content-description?subject-identifier=ENGENGY5&amp;content-description-code=AC9E5LY06&amp;detailed-content-descriptions=0&amp;hide-ccp=0&amp;hide-gc=0&amp;side-by-side=1&amp;strands-start-index=0&amp;view=quick" TargetMode="External"/><Relationship Id="rId114"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australiancurriculum.edu.au/f-10-curriculum/learning-areas/english/year-6/content-description?subject-identifier=ENGENGY6&amp;content-description-code=AC9E6LY06&amp;detailed-content-descriptions=0&amp;hide-ccp=0&amp;hide-gc=0&amp;side-by-side=1&amp;strands-start-index=0&amp;view=quick" TargetMode="External"/><Relationship Id="rId44" Type="http://schemas.openxmlformats.org/officeDocument/2006/relationships/hyperlink" Target="https://www.australiancurriculum.edu.au/f-10-curriculum/learning-areas/english/year-3/content-description?subject-identifier=ENGENGY3&amp;content-description-code=AC9E3LE05&amp;detailed-content-descriptions=0&amp;hide-ccp=0&amp;hide-gc=0&amp;side-by-side=1&amp;strands-start-index=0&amp;view=quick" TargetMode="External"/><Relationship Id="rId52" Type="http://schemas.openxmlformats.org/officeDocument/2006/relationships/hyperlink" Target="https://www.australiancurriculum.edu.au/f-10-curriculum/learning-areas/english/year-3/content-description?subject-identifier=ENGENGY3&amp;content-description-code=AC9E3LE05&amp;detailed-content-descriptions=0&amp;hide-ccp=0&amp;hide-gc=0&amp;side-by-side=1&amp;strands-start-index=0&amp;view=quick" TargetMode="External"/><Relationship Id="rId60" Type="http://schemas.openxmlformats.org/officeDocument/2006/relationships/hyperlink" Target="https://curriculum.nsw.edu.au/learning-areas/english/english-k-10-2022/content/stage-3/fa1b401200" TargetMode="External"/><Relationship Id="rId65" Type="http://schemas.openxmlformats.org/officeDocument/2006/relationships/hyperlink" Target="https://www.theschoolmagazine.com.au/learning-resources/tsm-narrative-writing-worksheet-bundle" TargetMode="External"/><Relationship Id="rId73" Type="http://schemas.openxmlformats.org/officeDocument/2006/relationships/hyperlink" Target="https://www.theschoolmagazine.com.au/learning-resources/tsm-narrative-writing-worksheet-bundle" TargetMode="External"/><Relationship Id="rId78" Type="http://schemas.openxmlformats.org/officeDocument/2006/relationships/hyperlink" Target="https://www.australiancurriculum.edu.au/f-10-curriculum/learning-areas/english/year-5/content-description?subject-identifier=ENGENGY5&amp;content-description-code=AC9E5LE05&amp;detailed-content-descriptions=0&amp;hide-ccp=0&amp;hide-gc=0&amp;side-by-side=1&amp;strands-start-index=0&amp;view=quick" TargetMode="External"/><Relationship Id="rId81" Type="http://schemas.openxmlformats.org/officeDocument/2006/relationships/hyperlink" Target="https://www.theschoolmagazine.com.au/learning-resources/tsm-narrative-writing-worksheet-bundle" TargetMode="External"/><Relationship Id="rId86" Type="http://schemas.openxmlformats.org/officeDocument/2006/relationships/hyperlink" Target="https://www.australiancurriculum.edu.au/f-10-curriculum/learning-areas/english/year-5/content-description?subject-identifier=ENGENGY5&amp;content-description-code=AC9E5LE05&amp;detailed-content-descriptions=0&amp;hide-ccp=0&amp;hide-gc=0&amp;side-by-side=1&amp;strands-start-index=0&amp;view=quick" TargetMode="External"/><Relationship Id="rId94" Type="http://schemas.openxmlformats.org/officeDocument/2006/relationships/hyperlink" Target="https://www.australiancurriculum.edu.au/f-10-curriculum/learning-areas/english/year-5/content-description?subject-identifier=ENGENGY5&amp;content-description-code=AC9E5LY06&amp;detailed-content-descriptions=0&amp;hide-ccp=0&amp;hide-gc=0&amp;side-by-side=1&amp;strands-start-index=0&amp;view=quick" TargetMode="External"/><Relationship Id="rId99" Type="http://schemas.openxmlformats.org/officeDocument/2006/relationships/hyperlink" Target="https://www.australiancurriculum.edu.au/f-10-curriculum/learning-areas/english/year-4/content-description?subject-identifier=ENGENGY4&amp;content-description-code=AC9E4LY06&amp;detailed-content-descriptions=0&amp;hide-ccp=0&amp;hide-gc=0&amp;side-by-side=1&amp;strands-start-index=0&amp;view=quick" TargetMode="External"/><Relationship Id="rId101" Type="http://schemas.openxmlformats.org/officeDocument/2006/relationships/hyperlink" Target="https://www.australiancurriculum.edu.au/f-10-curriculum/learning-areas/english/year-6/content-description?subject-identifier=ENGENGY6&amp;content-description-code=AC9E6LY06&amp;detailed-content-descriptions=0&amp;hide-ccp=0&amp;hide-gc=0&amp;side-by-side=1&amp;strands-start-index=0&amp;view=quick"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theschoolmagazine.com.au/learning-resources/tsm-narrative-writing-poster-bundle" TargetMode="External"/><Relationship Id="rId18" Type="http://schemas.openxmlformats.org/officeDocument/2006/relationships/hyperlink" Target="https://www.australiancurriculum.edu.au/f-10-curriculum/learning-areas/english/year-3/content-description?subject-identifier=ENGENGY3&amp;content-description-code=AC9E3LE02&amp;detailed-content-descriptions=0&amp;hide-ccp=0&amp;hide-gc=0&amp;side-by-side=1&amp;strands-start-index=0&amp;view=quick" TargetMode="External"/><Relationship Id="rId39" Type="http://schemas.openxmlformats.org/officeDocument/2006/relationships/hyperlink" Target="https://www.australiancurriculum.edu.au/f-10-curriculum/learning-areas/english/year-6/content-description?subject-identifier=ENGENGY6&amp;content-description-code=AC9E6LE05&amp;detailed-content-descriptions=0&amp;hide-ccp=0&amp;hide-gc=0&amp;side-by-side=1&amp;strands-start-index=0&amp;view=quick" TargetMode="External"/><Relationship Id="rId109" Type="http://schemas.openxmlformats.org/officeDocument/2006/relationships/header" Target="header2.xml"/><Relationship Id="rId34" Type="http://schemas.openxmlformats.org/officeDocument/2006/relationships/hyperlink" Target="https://curriculum.nsw.edu.au/learning-areas/english/english-k-10-2022/content/stage-2/fab25868d7" TargetMode="External"/><Relationship Id="rId50" Type="http://schemas.openxmlformats.org/officeDocument/2006/relationships/hyperlink" Target="https://curriculum.nsw.edu.au/learning-areas/english/english-k-10-2022/content/stage-2/faf8888a08" TargetMode="External"/><Relationship Id="rId55" Type="http://schemas.openxmlformats.org/officeDocument/2006/relationships/hyperlink" Target="https://www.australiancurriculum.edu.au/f-10-curriculum/learning-areas/english/year-6/content-description?subject-identifier=ENGENGY6&amp;content-description-code=AC9E6LE05&amp;detailed-content-descriptions=0&amp;hide-ccp=0&amp;hide-gc=0&amp;side-by-side=1&amp;strands-start-index=0&amp;view=quick" TargetMode="External"/><Relationship Id="rId76" Type="http://schemas.openxmlformats.org/officeDocument/2006/relationships/hyperlink" Target="https://www.australiancurriculum.edu.au/f-10-curriculum/learning-areas/english/year-3/content-description?subject-identifier=ENGENGY3&amp;content-description-code=AC9E3LE05&amp;detailed-content-descriptions=0&amp;hide-ccp=0&amp;hide-gc=0&amp;side-by-side=1&amp;strands-start-index=0&amp;view=quick" TargetMode="External"/><Relationship Id="rId97" Type="http://schemas.openxmlformats.org/officeDocument/2006/relationships/hyperlink" Target="https://curriculum.nsw.edu.au/learning-areas/english/english-k-10-2022/content/stage-3/fae233967c" TargetMode="External"/><Relationship Id="rId104" Type="http://schemas.openxmlformats.org/officeDocument/2006/relationships/hyperlink" Target="https://www.australiancurriculum.edu.au/f-10-curriculum/learning-areas/english/year-3/content-description?subject-identifier=ENGENGY3&amp;content-description-code=AC9E3LY06&amp;detailed-content-descriptions=0&amp;hide-ccp=0&amp;hide-gc=0&amp;side-by-side=1&amp;strands-start-index=0&amp;view=quick" TargetMode="External"/><Relationship Id="rId7" Type="http://schemas.openxmlformats.org/officeDocument/2006/relationships/settings" Target="settings.xml"/><Relationship Id="rId71" Type="http://schemas.openxmlformats.org/officeDocument/2006/relationships/hyperlink" Target="https://www.australiancurriculum.edu.au/f-10-curriculum/learning-areas/english/year-6/content-description?subject-identifier=ENGENGY6&amp;content-description-code=AC9E6LE05&amp;detailed-content-descriptions=0&amp;hide-ccp=0&amp;hide-gc=0&amp;side-by-side=1&amp;strands-start-index=0&amp;view=quick" TargetMode="External"/><Relationship Id="rId92" Type="http://schemas.openxmlformats.org/officeDocument/2006/relationships/hyperlink" Target="https://www.australiancurriculum.edu.au/f-10-curriculum/learning-areas/english/year-3/content-description?subject-identifier=ENGENGY3&amp;content-description-code=AC9E3LY06&amp;detailed-content-descriptions=0&amp;hide-ccp=0&amp;hide-gc=0&amp;side-by-side=1&amp;strands-start-index=0&amp;view=quick" TargetMode="External"/><Relationship Id="rId2" Type="http://schemas.openxmlformats.org/officeDocument/2006/relationships/customXml" Target="../customXml/item2.xml"/><Relationship Id="rId29" Type="http://schemas.openxmlformats.org/officeDocument/2006/relationships/hyperlink" Target="https://www.australiancurriculum.edu.au/f-10-curriculum/learning-areas/english/year-4/content-description?subject-identifier=ENGENGY4&amp;content-description-code=AC9E4LY06&amp;detailed-content-descriptions=0&amp;hide-ccp=0&amp;hide-gc=0&amp;side-by-side=1&amp;strands-start-index=0&amp;view=quick" TargetMode="External"/><Relationship Id="rId24" Type="http://schemas.openxmlformats.org/officeDocument/2006/relationships/hyperlink" Target="https://www.theschoolmagazine.com.au/learning-resources/tsm-narrative-writing-worksheet-bundle" TargetMode="External"/><Relationship Id="rId40" Type="http://schemas.openxmlformats.org/officeDocument/2006/relationships/hyperlink" Target="https://www.theschoolmagazine.com.au/learning-resources/tsm-narrative-writing-worksheet-bundle" TargetMode="External"/><Relationship Id="rId45" Type="http://schemas.openxmlformats.org/officeDocument/2006/relationships/hyperlink" Target="https://www.australiancurriculum.edu.au/f-10-curriculum/learning-areas/english/year-4/content-description?subject-identifier=ENGENGY4&amp;content-description-code=AC9E4LE05&amp;detailed-content-descriptions=0&amp;hide-ccp=0&amp;hide-gc=0&amp;side-by-side=1&amp;strands-start-index=0&amp;view=quick" TargetMode="External"/><Relationship Id="rId66" Type="http://schemas.openxmlformats.org/officeDocument/2006/relationships/hyperlink" Target="https://curriculum.nsw.edu.au/learning-areas/english/english-k-10-2022/content/stage-2/faf8888a08" TargetMode="External"/><Relationship Id="rId87" Type="http://schemas.openxmlformats.org/officeDocument/2006/relationships/hyperlink" Target="https://www.australiancurriculum.edu.au/f-10-curriculum/learning-areas/english/year-6/content-description?subject-identifier=ENGENGY6&amp;content-description-code=AC9E6LE05&amp;detailed-content-descriptions=0&amp;hide-ccp=0&amp;hide-gc=0&amp;side-by-side=1&amp;strands-start-index=0&amp;view=quick" TargetMode="External"/><Relationship Id="rId110" Type="http://schemas.openxmlformats.org/officeDocument/2006/relationships/footer" Target="footer1.xml"/><Relationship Id="rId115" Type="http://schemas.openxmlformats.org/officeDocument/2006/relationships/theme" Target="theme/theme1.xml"/><Relationship Id="rId61" Type="http://schemas.openxmlformats.org/officeDocument/2006/relationships/hyperlink" Target="https://www.australiancurriculum.edu.au/f-10-curriculum/learning-areas/english/year-3/content-description?subject-identifier=ENGENGY3&amp;content-description-code=AC9E3LE05&amp;detailed-content-descriptions=0&amp;hide-ccp=0&amp;hide-gc=0&amp;side-by-side=1&amp;strands-start-index=0&amp;view=quick" TargetMode="External"/><Relationship Id="rId82" Type="http://schemas.openxmlformats.org/officeDocument/2006/relationships/hyperlink" Target="https://curriculum.nsw.edu.au/learning-areas/english/english-k-10-2022/content/stage-2/faf8888a08" TargetMode="External"/><Relationship Id="rId19" Type="http://schemas.openxmlformats.org/officeDocument/2006/relationships/hyperlink" Target="https://www.australiancurriculum.edu.au/f-10-curriculum/learning-areas/english/year-4/content-description?subject-identifier=ENGENGY4&amp;content-description-code=AC9E4LE02&amp;detailed-content-descriptions=0&amp;hide-ccp=0&amp;hide-gc=0&amp;side-by-side=1&amp;strands-start-index=0&amp;view=quick" TargetMode="External"/><Relationship Id="rId14" Type="http://schemas.openxmlformats.org/officeDocument/2006/relationships/hyperlink" Target="https://curriculum.nsw.edu.au/learning-areas/english/english-k-10-2022/content" TargetMode="External"/><Relationship Id="rId30" Type="http://schemas.openxmlformats.org/officeDocument/2006/relationships/hyperlink" Target="https://www.australiancurriculum.edu.au/f-10-curriculum/learning-areas/english/year-5/content-description?subject-identifier=ENGENGY5&amp;content-description-code=AC9E5LY06&amp;detailed-content-descriptions=0&amp;hide-ccp=0&amp;hide-gc=0&amp;side-by-side=1&amp;strands-start-index=0&amp;view=quick" TargetMode="External"/><Relationship Id="rId35" Type="http://schemas.openxmlformats.org/officeDocument/2006/relationships/hyperlink" Target="https://curriculum.nsw.edu.au/learning-areas/english/english-k-10-2022/content/stage-3/fa1b401200" TargetMode="External"/><Relationship Id="rId56" Type="http://schemas.openxmlformats.org/officeDocument/2006/relationships/hyperlink" Target="https://www.theschoolmagazine.com.au/learning-resources/tsm-narrative-writing-worksheet-bundle" TargetMode="External"/><Relationship Id="rId77" Type="http://schemas.openxmlformats.org/officeDocument/2006/relationships/hyperlink" Target="https://www.australiancurriculum.edu.au/f-10-curriculum/learning-areas/english/year-4/content-description?subject-identifier=ENGENGY4&amp;content-description-code=AC9E4LE05&amp;detailed-content-descriptions=0&amp;hide-ccp=0&amp;hide-gc=0&amp;side-by-side=1&amp;strands-start-index=0&amp;view=quick" TargetMode="External"/><Relationship Id="rId100" Type="http://schemas.openxmlformats.org/officeDocument/2006/relationships/hyperlink" Target="https://www.australiancurriculum.edu.au/f-10-curriculum/learning-areas/english/year-5/content-description?subject-identifier=ENGENGY5&amp;content-description-code=AC9E5LY06&amp;detailed-content-descriptions=0&amp;hide-ccp=0&amp;hide-gc=0&amp;side-by-side=1&amp;strands-start-index=0&amp;view=quick" TargetMode="External"/><Relationship Id="rId105" Type="http://schemas.openxmlformats.org/officeDocument/2006/relationships/hyperlink" Target="https://www.australiancurriculum.edu.au/f-10-curriculum/learning-areas/english/year-4/content-description?subject-identifier=ENGENGY4&amp;content-description-code=AC9E4LY06&amp;detailed-content-descriptions=0&amp;hide-ccp=0&amp;hide-gc=0&amp;side-by-side=1&amp;strands-start-index=0&amp;view=quick" TargetMode="External"/><Relationship Id="rId8" Type="http://schemas.openxmlformats.org/officeDocument/2006/relationships/webSettings" Target="webSettings.xml"/><Relationship Id="rId51" Type="http://schemas.openxmlformats.org/officeDocument/2006/relationships/hyperlink" Target="https://curriculum.nsw.edu.au/learning-areas/english/english-k-10-2022/content/stage-3/fae233967c" TargetMode="External"/><Relationship Id="rId72" Type="http://schemas.openxmlformats.org/officeDocument/2006/relationships/hyperlink" Target="https://www.theschoolmagazine.com.au/learning-resources/tsm-narrative-writing-worksheet-bundle" TargetMode="External"/><Relationship Id="rId93" Type="http://schemas.openxmlformats.org/officeDocument/2006/relationships/hyperlink" Target="https://www.australiancurriculum.edu.au/f-10-curriculum/learning-areas/english/year-4/content-description?subject-identifier=ENGENGY4&amp;content-description-code=AC9E4LY06&amp;detailed-content-descriptions=0&amp;hide-ccp=0&amp;hide-gc=0&amp;side-by-side=1&amp;strands-start-index=0&amp;view=quick" TargetMode="External"/><Relationship Id="rId98" Type="http://schemas.openxmlformats.org/officeDocument/2006/relationships/hyperlink" Target="https://www.australiancurriculum.edu.au/f-10-curriculum/learning-areas/english/year-3/content-description?subject-identifier=ENGENGY3&amp;content-description-code=AC9E3LY06&amp;detailed-content-descriptions=0&amp;hide-ccp=0&amp;hide-gc=0&amp;side-by-side=1&amp;strands-start-index=0&amp;view=quick" TargetMode="External"/><Relationship Id="rId3" Type="http://schemas.openxmlformats.org/officeDocument/2006/relationships/customXml" Target="../customXml/item3.xml"/><Relationship Id="rId25" Type="http://schemas.openxmlformats.org/officeDocument/2006/relationships/hyperlink" Target="https://www.theschoolmagazine.com.au/learning-resources/tsm-narrative-writing-worksheet-bundle" TargetMode="External"/><Relationship Id="rId46" Type="http://schemas.openxmlformats.org/officeDocument/2006/relationships/hyperlink" Target="https://www.australiancurriculum.edu.au/f-10-curriculum/learning-areas/english/year-5/content-description?subject-identifier=ENGENGY5&amp;content-description-code=AC9E5LE05&amp;detailed-content-descriptions=0&amp;hide-ccp=0&amp;hide-gc=0&amp;side-by-side=1&amp;strands-start-index=0&amp;view=quick" TargetMode="External"/><Relationship Id="rId67" Type="http://schemas.openxmlformats.org/officeDocument/2006/relationships/hyperlink" Target="https://curriculum.nsw.edu.au/learning-areas/english/english-k-10-2022/content/stage-3/fae233967c" TargetMode="External"/><Relationship Id="rId20" Type="http://schemas.openxmlformats.org/officeDocument/2006/relationships/hyperlink" Target="https://www.australiancurriculum.edu.au/f-10-curriculum/learning-areas/english/year-5/content-description?subject-identifier=ENGENGY5&amp;content-description-code=AC9E5LE02&amp;detailed-content-descriptions=0&amp;hide-ccp=0&amp;hide-gc=0&amp;side-by-side=1&amp;strands-start-index=0&amp;view=quick" TargetMode="External"/><Relationship Id="rId41" Type="http://schemas.openxmlformats.org/officeDocument/2006/relationships/hyperlink" Target="https://www.theschoolmagazine.com.au/learning-resources/tsm-narrative-writing-worksheet-bundle" TargetMode="External"/><Relationship Id="rId62" Type="http://schemas.openxmlformats.org/officeDocument/2006/relationships/hyperlink" Target="https://www.australiancurriculum.edu.au/f-10-curriculum/learning-areas/english/year-4/content-description?subject-identifier=ENGENGY4&amp;content-description-code=AC9E4LE05&amp;detailed-content-descriptions=0&amp;hide-ccp=0&amp;hide-gc=0&amp;side-by-side=1&amp;strands-start-index=0&amp;view=quick" TargetMode="External"/><Relationship Id="rId83" Type="http://schemas.openxmlformats.org/officeDocument/2006/relationships/hyperlink" Target="https://curriculum.nsw.edu.au/learning-areas/english/english-k-10-2022/content/stage-3/fae233967c" TargetMode="External"/><Relationship Id="rId88" Type="http://schemas.openxmlformats.org/officeDocument/2006/relationships/hyperlink" Target="https://www.theschoolmagazine.com.au/learning-resources/tsm-narrative-writing-worksheet-bundle" TargetMode="External"/><Relationship Id="rId111"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hyperlink" Target="https://www.theschoolmagazine.com.a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theschoolmagazine.com.a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theschoolmagazine.com.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umsden\NSW%20Department%20of%20Education\TSM%20Learning%20Resources%20-%20General\2026\TSM_2026_combined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c92ce1-77c8-4557-888e-0932b2b56a23">
      <Terms xmlns="http://schemas.microsoft.com/office/infopath/2007/PartnerControls"/>
    </lcf76f155ced4ddcb4097134ff3c332f>
    <TaxCatchAll xmlns="d6b4036a-1369-4a24-9483-bde553079c4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63F1436C0659C4DBF1ED531371B9F2E" ma:contentTypeVersion="18" ma:contentTypeDescription="Create a new document." ma:contentTypeScope="" ma:versionID="12b8ebff0108883f25ab63ebd6c6518d">
  <xsd:schema xmlns:xsd="http://www.w3.org/2001/XMLSchema" xmlns:xs="http://www.w3.org/2001/XMLSchema" xmlns:p="http://schemas.microsoft.com/office/2006/metadata/properties" xmlns:ns2="94c92ce1-77c8-4557-888e-0932b2b56a23" xmlns:ns3="d6b4036a-1369-4a24-9483-bde553079c4a" targetNamespace="http://schemas.microsoft.com/office/2006/metadata/properties" ma:root="true" ma:fieldsID="ad626a469fbc6b04e4bb8a81352f8f67" ns2:_="" ns3:_="">
    <xsd:import namespace="94c92ce1-77c8-4557-888e-0932b2b56a23"/>
    <xsd:import namespace="d6b4036a-1369-4a24-9483-bde553079c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92ce1-77c8-4557-888e-0932b2b56a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b4036a-1369-4a24-9483-bde553079c4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1bc18b2-20c2-4efc-a37d-5029429863c2}" ma:internalName="TaxCatchAll" ma:showField="CatchAllData" ma:web="d6b4036a-1369-4a24-9483-bde553079c4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7F5227-E27F-4D6D-BD48-9AB9BE0C0D4A}">
  <ds:schemaRefs>
    <ds:schemaRef ds:uri="http://schemas.microsoft.com/office/2006/metadata/properties"/>
    <ds:schemaRef ds:uri="http://schemas.microsoft.com/office/infopath/2007/PartnerControls"/>
    <ds:schemaRef ds:uri="94c92ce1-77c8-4557-888e-0932b2b56a23"/>
    <ds:schemaRef ds:uri="d6b4036a-1369-4a24-9483-bde553079c4a"/>
  </ds:schemaRefs>
</ds:datastoreItem>
</file>

<file path=customXml/itemProps2.xml><?xml version="1.0" encoding="utf-8"?>
<ds:datastoreItem xmlns:ds="http://schemas.openxmlformats.org/officeDocument/2006/customXml" ds:itemID="{7460FEE3-F537-4833-8F0C-B501B551B3B9}">
  <ds:schemaRefs>
    <ds:schemaRef ds:uri="http://schemas.openxmlformats.org/officeDocument/2006/bibliography"/>
  </ds:schemaRefs>
</ds:datastoreItem>
</file>

<file path=customXml/itemProps3.xml><?xml version="1.0" encoding="utf-8"?>
<ds:datastoreItem xmlns:ds="http://schemas.openxmlformats.org/officeDocument/2006/customXml" ds:itemID="{46502EAA-AF42-4D3E-805E-8D7A572CE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92ce1-77c8-4557-888e-0932b2b56a23"/>
    <ds:schemaRef ds:uri="d6b4036a-1369-4a24-9483-bde553079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2F577D-E267-4F75-9076-EECEF988B0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TSM_2026_combined_TEMPLATE</Template>
  <TotalTime>4055</TotalTime>
  <Pages>35</Pages>
  <Words>9668</Words>
  <Characters>55112</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64651</CharactersWithSpaces>
  <SharedDoc>false</SharedDoc>
  <HLinks>
    <vt:vector size="282" baseType="variant">
      <vt:variant>
        <vt:i4>3473535</vt:i4>
      </vt:variant>
      <vt:variant>
        <vt:i4>174</vt:i4>
      </vt:variant>
      <vt:variant>
        <vt:i4>0</vt:i4>
      </vt:variant>
      <vt:variant>
        <vt:i4>5</vt:i4>
      </vt:variant>
      <vt:variant>
        <vt:lpwstr>https://www.theschoolmagazine.com.au/learning-resources/tsm-narrative-writing-worksheet-bundle</vt:lpwstr>
      </vt:variant>
      <vt:variant>
        <vt:lpwstr/>
      </vt:variant>
      <vt:variant>
        <vt:i4>3473535</vt:i4>
      </vt:variant>
      <vt:variant>
        <vt:i4>171</vt:i4>
      </vt:variant>
      <vt:variant>
        <vt:i4>0</vt:i4>
      </vt:variant>
      <vt:variant>
        <vt:i4>5</vt:i4>
      </vt:variant>
      <vt:variant>
        <vt:lpwstr>https://www.theschoolmagazine.com.au/learning-resources/tsm-narrative-writing-worksheet-bundle</vt:lpwstr>
      </vt:variant>
      <vt:variant>
        <vt:lpwstr/>
      </vt:variant>
      <vt:variant>
        <vt:i4>3473535</vt:i4>
      </vt:variant>
      <vt:variant>
        <vt:i4>168</vt:i4>
      </vt:variant>
      <vt:variant>
        <vt:i4>0</vt:i4>
      </vt:variant>
      <vt:variant>
        <vt:i4>5</vt:i4>
      </vt:variant>
      <vt:variant>
        <vt:lpwstr>https://www.theschoolmagazine.com.au/learning-resources/tsm-narrative-writing-worksheet-bundle</vt:lpwstr>
      </vt:variant>
      <vt:variant>
        <vt:lpwstr/>
      </vt:variant>
      <vt:variant>
        <vt:i4>3473535</vt:i4>
      </vt:variant>
      <vt:variant>
        <vt:i4>165</vt:i4>
      </vt:variant>
      <vt:variant>
        <vt:i4>0</vt:i4>
      </vt:variant>
      <vt:variant>
        <vt:i4>5</vt:i4>
      </vt:variant>
      <vt:variant>
        <vt:lpwstr>https://www.theschoolmagazine.com.au/learning-resources/tsm-narrative-writing-worksheet-bundle</vt:lpwstr>
      </vt:variant>
      <vt:variant>
        <vt:lpwstr/>
      </vt:variant>
      <vt:variant>
        <vt:i4>3473535</vt:i4>
      </vt:variant>
      <vt:variant>
        <vt:i4>162</vt:i4>
      </vt:variant>
      <vt:variant>
        <vt:i4>0</vt:i4>
      </vt:variant>
      <vt:variant>
        <vt:i4>5</vt:i4>
      </vt:variant>
      <vt:variant>
        <vt:lpwstr>https://www.theschoolmagazine.com.au/learning-resources/tsm-narrative-writing-worksheet-bundle</vt:lpwstr>
      </vt:variant>
      <vt:variant>
        <vt:lpwstr/>
      </vt:variant>
      <vt:variant>
        <vt:i4>3473535</vt:i4>
      </vt:variant>
      <vt:variant>
        <vt:i4>159</vt:i4>
      </vt:variant>
      <vt:variant>
        <vt:i4>0</vt:i4>
      </vt:variant>
      <vt:variant>
        <vt:i4>5</vt:i4>
      </vt:variant>
      <vt:variant>
        <vt:lpwstr>https://www.theschoolmagazine.com.au/learning-resources/tsm-narrative-writing-worksheet-bundle</vt:lpwstr>
      </vt:variant>
      <vt:variant>
        <vt:lpwstr/>
      </vt:variant>
      <vt:variant>
        <vt:i4>3473535</vt:i4>
      </vt:variant>
      <vt:variant>
        <vt:i4>156</vt:i4>
      </vt:variant>
      <vt:variant>
        <vt:i4>0</vt:i4>
      </vt:variant>
      <vt:variant>
        <vt:i4>5</vt:i4>
      </vt:variant>
      <vt:variant>
        <vt:lpwstr>https://www.theschoolmagazine.com.au/learning-resources/tsm-narrative-writing-worksheet-bundle</vt:lpwstr>
      </vt:variant>
      <vt:variant>
        <vt:lpwstr/>
      </vt:variant>
      <vt:variant>
        <vt:i4>3473535</vt:i4>
      </vt:variant>
      <vt:variant>
        <vt:i4>153</vt:i4>
      </vt:variant>
      <vt:variant>
        <vt:i4>0</vt:i4>
      </vt:variant>
      <vt:variant>
        <vt:i4>5</vt:i4>
      </vt:variant>
      <vt:variant>
        <vt:lpwstr>https://www.theschoolmagazine.com.au/learning-resources/tsm-narrative-writing-worksheet-bundle</vt:lpwstr>
      </vt:variant>
      <vt:variant>
        <vt:lpwstr/>
      </vt:variant>
      <vt:variant>
        <vt:i4>3473535</vt:i4>
      </vt:variant>
      <vt:variant>
        <vt:i4>150</vt:i4>
      </vt:variant>
      <vt:variant>
        <vt:i4>0</vt:i4>
      </vt:variant>
      <vt:variant>
        <vt:i4>5</vt:i4>
      </vt:variant>
      <vt:variant>
        <vt:lpwstr>https://www.theschoolmagazine.com.au/learning-resources/tsm-narrative-writing-worksheet-bundle</vt:lpwstr>
      </vt:variant>
      <vt:variant>
        <vt:lpwstr/>
      </vt:variant>
      <vt:variant>
        <vt:i4>3473535</vt:i4>
      </vt:variant>
      <vt:variant>
        <vt:i4>147</vt:i4>
      </vt:variant>
      <vt:variant>
        <vt:i4>0</vt:i4>
      </vt:variant>
      <vt:variant>
        <vt:i4>5</vt:i4>
      </vt:variant>
      <vt:variant>
        <vt:lpwstr>https://www.theschoolmagazine.com.au/learning-resources/tsm-narrative-writing-worksheet-bundle</vt:lpwstr>
      </vt:variant>
      <vt:variant>
        <vt:lpwstr/>
      </vt:variant>
      <vt:variant>
        <vt:i4>3473535</vt:i4>
      </vt:variant>
      <vt:variant>
        <vt:i4>144</vt:i4>
      </vt:variant>
      <vt:variant>
        <vt:i4>0</vt:i4>
      </vt:variant>
      <vt:variant>
        <vt:i4>5</vt:i4>
      </vt:variant>
      <vt:variant>
        <vt:lpwstr>https://www.theschoolmagazine.com.au/learning-resources/tsm-narrative-writing-worksheet-bundle</vt:lpwstr>
      </vt:variant>
      <vt:variant>
        <vt:lpwstr/>
      </vt:variant>
      <vt:variant>
        <vt:i4>3473535</vt:i4>
      </vt:variant>
      <vt:variant>
        <vt:i4>141</vt:i4>
      </vt:variant>
      <vt:variant>
        <vt:i4>0</vt:i4>
      </vt:variant>
      <vt:variant>
        <vt:i4>5</vt:i4>
      </vt:variant>
      <vt:variant>
        <vt:lpwstr>https://www.theschoolmagazine.com.au/learning-resources/tsm-narrative-writing-worksheet-bundle</vt:lpwstr>
      </vt:variant>
      <vt:variant>
        <vt:lpwstr/>
      </vt:variant>
      <vt:variant>
        <vt:i4>3473535</vt:i4>
      </vt:variant>
      <vt:variant>
        <vt:i4>138</vt:i4>
      </vt:variant>
      <vt:variant>
        <vt:i4>0</vt:i4>
      </vt:variant>
      <vt:variant>
        <vt:i4>5</vt:i4>
      </vt:variant>
      <vt:variant>
        <vt:lpwstr>https://www.theschoolmagazine.com.au/learning-resources/tsm-narrative-writing-worksheet-bundle</vt:lpwstr>
      </vt:variant>
      <vt:variant>
        <vt:lpwstr/>
      </vt:variant>
      <vt:variant>
        <vt:i4>3473535</vt:i4>
      </vt:variant>
      <vt:variant>
        <vt:i4>135</vt:i4>
      </vt:variant>
      <vt:variant>
        <vt:i4>0</vt:i4>
      </vt:variant>
      <vt:variant>
        <vt:i4>5</vt:i4>
      </vt:variant>
      <vt:variant>
        <vt:lpwstr>https://www.theschoolmagazine.com.au/learning-resources/tsm-narrative-writing-worksheet-bundle</vt:lpwstr>
      </vt:variant>
      <vt:variant>
        <vt:lpwstr/>
      </vt:variant>
      <vt:variant>
        <vt:i4>3473535</vt:i4>
      </vt:variant>
      <vt:variant>
        <vt:i4>132</vt:i4>
      </vt:variant>
      <vt:variant>
        <vt:i4>0</vt:i4>
      </vt:variant>
      <vt:variant>
        <vt:i4>5</vt:i4>
      </vt:variant>
      <vt:variant>
        <vt:lpwstr>https://www.theschoolmagazine.com.au/learning-resources/tsm-narrative-writing-worksheet-bundle</vt:lpwstr>
      </vt:variant>
      <vt:variant>
        <vt:lpwstr/>
      </vt:variant>
      <vt:variant>
        <vt:i4>3473535</vt:i4>
      </vt:variant>
      <vt:variant>
        <vt:i4>129</vt:i4>
      </vt:variant>
      <vt:variant>
        <vt:i4>0</vt:i4>
      </vt:variant>
      <vt:variant>
        <vt:i4>5</vt:i4>
      </vt:variant>
      <vt:variant>
        <vt:lpwstr>https://www.theschoolmagazine.com.au/learning-resources/tsm-narrative-writing-worksheet-bundle</vt:lpwstr>
      </vt:variant>
      <vt:variant>
        <vt:lpwstr/>
      </vt:variant>
      <vt:variant>
        <vt:i4>3473535</vt:i4>
      </vt:variant>
      <vt:variant>
        <vt:i4>126</vt:i4>
      </vt:variant>
      <vt:variant>
        <vt:i4>0</vt:i4>
      </vt:variant>
      <vt:variant>
        <vt:i4>5</vt:i4>
      </vt:variant>
      <vt:variant>
        <vt:lpwstr>https://www.theschoolmagazine.com.au/learning-resources/tsm-narrative-writing-worksheet-bundle</vt:lpwstr>
      </vt:variant>
      <vt:variant>
        <vt:lpwstr/>
      </vt:variant>
      <vt:variant>
        <vt:i4>3473535</vt:i4>
      </vt:variant>
      <vt:variant>
        <vt:i4>123</vt:i4>
      </vt:variant>
      <vt:variant>
        <vt:i4>0</vt:i4>
      </vt:variant>
      <vt:variant>
        <vt:i4>5</vt:i4>
      </vt:variant>
      <vt:variant>
        <vt:lpwstr>https://www.theschoolmagazine.com.au/learning-resources/tsm-narrative-writing-worksheet-bundle</vt:lpwstr>
      </vt:variant>
      <vt:variant>
        <vt:lpwstr/>
      </vt:variant>
      <vt:variant>
        <vt:i4>2162726</vt:i4>
      </vt:variant>
      <vt:variant>
        <vt:i4>120</vt:i4>
      </vt:variant>
      <vt:variant>
        <vt:i4>0</vt:i4>
      </vt:variant>
      <vt:variant>
        <vt:i4>5</vt:i4>
      </vt:variant>
      <vt:variant>
        <vt:lpwstr>https://curriculum.nsw.edu.au/learning-areas/english/english-k-10-2022/glossary</vt:lpwstr>
      </vt:variant>
      <vt:variant>
        <vt:lpwstr/>
      </vt:variant>
      <vt:variant>
        <vt:i4>5570569</vt:i4>
      </vt:variant>
      <vt:variant>
        <vt:i4>117</vt:i4>
      </vt:variant>
      <vt:variant>
        <vt:i4>0</vt:i4>
      </vt:variant>
      <vt:variant>
        <vt:i4>5</vt:i4>
      </vt:variant>
      <vt:variant>
        <vt:lpwstr>https://www.theschoolmagazine.com.au/learning-resources/genre</vt:lpwstr>
      </vt:variant>
      <vt:variant>
        <vt:lpwstr/>
      </vt:variant>
      <vt:variant>
        <vt:i4>7078000</vt:i4>
      </vt:variant>
      <vt:variant>
        <vt:i4>114</vt:i4>
      </vt:variant>
      <vt:variant>
        <vt:i4>0</vt:i4>
      </vt:variant>
      <vt:variant>
        <vt:i4>5</vt:i4>
      </vt:variant>
      <vt:variant>
        <vt:lpwstr>https://www.australiancurriculum.edu.au/f-10-curriculum/learning-areas/english/year-6/content-description?subject-identifier=ENGENGY6&amp;content-description-code=AC9E6LE02&amp;detailed-content-descriptions=0&amp;hide-ccp=0&amp;hide-gc=0&amp;side-by-side=1&amp;strands-start-index=0&amp;view=quick</vt:lpwstr>
      </vt:variant>
      <vt:variant>
        <vt:lpwstr/>
      </vt:variant>
      <vt:variant>
        <vt:i4>7274608</vt:i4>
      </vt:variant>
      <vt:variant>
        <vt:i4>111</vt:i4>
      </vt:variant>
      <vt:variant>
        <vt:i4>0</vt:i4>
      </vt:variant>
      <vt:variant>
        <vt:i4>5</vt:i4>
      </vt:variant>
      <vt:variant>
        <vt:lpwstr>https://www.australiancurriculum.edu.au/f-10-curriculum/learning-areas/english/year-5/content-description?subject-identifier=ENGENGY5&amp;content-description-code=AC9E5LE02&amp;detailed-content-descriptions=0&amp;hide-ccp=0&amp;hide-gc=0&amp;side-by-side=1&amp;strands-start-index=0&amp;view=quick</vt:lpwstr>
      </vt:variant>
      <vt:variant>
        <vt:lpwstr/>
      </vt:variant>
      <vt:variant>
        <vt:i4>7209072</vt:i4>
      </vt:variant>
      <vt:variant>
        <vt:i4>108</vt:i4>
      </vt:variant>
      <vt:variant>
        <vt:i4>0</vt:i4>
      </vt:variant>
      <vt:variant>
        <vt:i4>5</vt:i4>
      </vt:variant>
      <vt:variant>
        <vt:lpwstr>https://www.australiancurriculum.edu.au/f-10-curriculum/learning-areas/english/year-4/content-description?subject-identifier=ENGENGY4&amp;content-description-code=AC9E4LE02&amp;detailed-content-descriptions=0&amp;hide-ccp=0&amp;hide-gc=0&amp;side-by-side=1&amp;strands-start-index=0&amp;view=quick</vt:lpwstr>
      </vt:variant>
      <vt:variant>
        <vt:lpwstr/>
      </vt:variant>
      <vt:variant>
        <vt:i4>6881392</vt:i4>
      </vt:variant>
      <vt:variant>
        <vt:i4>105</vt:i4>
      </vt:variant>
      <vt:variant>
        <vt:i4>0</vt:i4>
      </vt:variant>
      <vt:variant>
        <vt:i4>5</vt:i4>
      </vt:variant>
      <vt:variant>
        <vt:lpwstr>https://www.australiancurriculum.edu.au/f-10-curriculum/learning-areas/english/year-3/content-description?subject-identifier=ENGENGY3&amp;content-description-code=AC9E3LE02&amp;detailed-content-descriptions=0&amp;hide-ccp=0&amp;hide-gc=0&amp;side-by-side=1&amp;strands-start-index=0&amp;view=quick</vt:lpwstr>
      </vt:variant>
      <vt:variant>
        <vt:lpwstr/>
      </vt:variant>
      <vt:variant>
        <vt:i4>1179666</vt:i4>
      </vt:variant>
      <vt:variant>
        <vt:i4>102</vt:i4>
      </vt:variant>
      <vt:variant>
        <vt:i4>0</vt:i4>
      </vt:variant>
      <vt:variant>
        <vt:i4>5</vt:i4>
      </vt:variant>
      <vt:variant>
        <vt:lpwstr>https://curriculum.nsw.edu.au/learning-areas/english/english-k-10-2022/content/stage-3/fa1b401200</vt:lpwstr>
      </vt:variant>
      <vt:variant>
        <vt:lpwstr/>
      </vt:variant>
      <vt:variant>
        <vt:i4>1179712</vt:i4>
      </vt:variant>
      <vt:variant>
        <vt:i4>99</vt:i4>
      </vt:variant>
      <vt:variant>
        <vt:i4>0</vt:i4>
      </vt:variant>
      <vt:variant>
        <vt:i4>5</vt:i4>
      </vt:variant>
      <vt:variant>
        <vt:lpwstr>https://curriculum.nsw.edu.au/learning-areas/english/english-k-10-2022/content/stage-2/fab25868d7</vt:lpwstr>
      </vt:variant>
      <vt:variant>
        <vt:lpwstr/>
      </vt:variant>
      <vt:variant>
        <vt:i4>1310788</vt:i4>
      </vt:variant>
      <vt:variant>
        <vt:i4>96</vt:i4>
      </vt:variant>
      <vt:variant>
        <vt:i4>0</vt:i4>
      </vt:variant>
      <vt:variant>
        <vt:i4>5</vt:i4>
      </vt:variant>
      <vt:variant>
        <vt:lpwstr>https://www.australiancurriculum.edu.au/</vt:lpwstr>
      </vt:variant>
      <vt:variant>
        <vt:lpwstr/>
      </vt:variant>
      <vt:variant>
        <vt:i4>3407917</vt:i4>
      </vt:variant>
      <vt:variant>
        <vt:i4>93</vt:i4>
      </vt:variant>
      <vt:variant>
        <vt:i4>0</vt:i4>
      </vt:variant>
      <vt:variant>
        <vt:i4>5</vt:i4>
      </vt:variant>
      <vt:variant>
        <vt:lpwstr>https://curriculum.nsw.edu.au/learning-areas/english/english-k-10-2022/content</vt:lpwstr>
      </vt:variant>
      <vt:variant>
        <vt:lpwstr/>
      </vt:variant>
      <vt:variant>
        <vt:i4>7077922</vt:i4>
      </vt:variant>
      <vt:variant>
        <vt:i4>90</vt:i4>
      </vt:variant>
      <vt:variant>
        <vt:i4>0</vt:i4>
      </vt:variant>
      <vt:variant>
        <vt:i4>5</vt:i4>
      </vt:variant>
      <vt:variant>
        <vt:lpwstr>https://www.theschoolmagazine.com.au/learning-resources/tsm-narrative-writing-poster-bundle</vt:lpwstr>
      </vt:variant>
      <vt:variant>
        <vt:lpwstr/>
      </vt:variant>
      <vt:variant>
        <vt:i4>3473535</vt:i4>
      </vt:variant>
      <vt:variant>
        <vt:i4>87</vt:i4>
      </vt:variant>
      <vt:variant>
        <vt:i4>0</vt:i4>
      </vt:variant>
      <vt:variant>
        <vt:i4>5</vt:i4>
      </vt:variant>
      <vt:variant>
        <vt:lpwstr>https://www.theschoolmagazine.com.au/learning-resources/tsm-narrative-writing-worksheet-bundle</vt:lpwstr>
      </vt:variant>
      <vt:variant>
        <vt:lpwstr/>
      </vt:variant>
      <vt:variant>
        <vt:i4>1048638</vt:i4>
      </vt:variant>
      <vt:variant>
        <vt:i4>80</vt:i4>
      </vt:variant>
      <vt:variant>
        <vt:i4>0</vt:i4>
      </vt:variant>
      <vt:variant>
        <vt:i4>5</vt:i4>
      </vt:variant>
      <vt:variant>
        <vt:lpwstr/>
      </vt:variant>
      <vt:variant>
        <vt:lpwstr>_Toc222392742</vt:lpwstr>
      </vt:variant>
      <vt:variant>
        <vt:i4>1048638</vt:i4>
      </vt:variant>
      <vt:variant>
        <vt:i4>74</vt:i4>
      </vt:variant>
      <vt:variant>
        <vt:i4>0</vt:i4>
      </vt:variant>
      <vt:variant>
        <vt:i4>5</vt:i4>
      </vt:variant>
      <vt:variant>
        <vt:lpwstr/>
      </vt:variant>
      <vt:variant>
        <vt:lpwstr>_Toc222392741</vt:lpwstr>
      </vt:variant>
      <vt:variant>
        <vt:i4>1048638</vt:i4>
      </vt:variant>
      <vt:variant>
        <vt:i4>68</vt:i4>
      </vt:variant>
      <vt:variant>
        <vt:i4>0</vt:i4>
      </vt:variant>
      <vt:variant>
        <vt:i4>5</vt:i4>
      </vt:variant>
      <vt:variant>
        <vt:lpwstr/>
      </vt:variant>
      <vt:variant>
        <vt:lpwstr>_Toc222392740</vt:lpwstr>
      </vt:variant>
      <vt:variant>
        <vt:i4>1507390</vt:i4>
      </vt:variant>
      <vt:variant>
        <vt:i4>62</vt:i4>
      </vt:variant>
      <vt:variant>
        <vt:i4>0</vt:i4>
      </vt:variant>
      <vt:variant>
        <vt:i4>5</vt:i4>
      </vt:variant>
      <vt:variant>
        <vt:lpwstr/>
      </vt:variant>
      <vt:variant>
        <vt:lpwstr>_Toc222392739</vt:lpwstr>
      </vt:variant>
      <vt:variant>
        <vt:i4>1507390</vt:i4>
      </vt:variant>
      <vt:variant>
        <vt:i4>56</vt:i4>
      </vt:variant>
      <vt:variant>
        <vt:i4>0</vt:i4>
      </vt:variant>
      <vt:variant>
        <vt:i4>5</vt:i4>
      </vt:variant>
      <vt:variant>
        <vt:lpwstr/>
      </vt:variant>
      <vt:variant>
        <vt:lpwstr>_Toc222392738</vt:lpwstr>
      </vt:variant>
      <vt:variant>
        <vt:i4>1507390</vt:i4>
      </vt:variant>
      <vt:variant>
        <vt:i4>50</vt:i4>
      </vt:variant>
      <vt:variant>
        <vt:i4>0</vt:i4>
      </vt:variant>
      <vt:variant>
        <vt:i4>5</vt:i4>
      </vt:variant>
      <vt:variant>
        <vt:lpwstr/>
      </vt:variant>
      <vt:variant>
        <vt:lpwstr>_Toc222392737</vt:lpwstr>
      </vt:variant>
      <vt:variant>
        <vt:i4>1507390</vt:i4>
      </vt:variant>
      <vt:variant>
        <vt:i4>44</vt:i4>
      </vt:variant>
      <vt:variant>
        <vt:i4>0</vt:i4>
      </vt:variant>
      <vt:variant>
        <vt:i4>5</vt:i4>
      </vt:variant>
      <vt:variant>
        <vt:lpwstr/>
      </vt:variant>
      <vt:variant>
        <vt:lpwstr>_Toc222392736</vt:lpwstr>
      </vt:variant>
      <vt:variant>
        <vt:i4>1507390</vt:i4>
      </vt:variant>
      <vt:variant>
        <vt:i4>38</vt:i4>
      </vt:variant>
      <vt:variant>
        <vt:i4>0</vt:i4>
      </vt:variant>
      <vt:variant>
        <vt:i4>5</vt:i4>
      </vt:variant>
      <vt:variant>
        <vt:lpwstr/>
      </vt:variant>
      <vt:variant>
        <vt:lpwstr>_Toc222392735</vt:lpwstr>
      </vt:variant>
      <vt:variant>
        <vt:i4>1507390</vt:i4>
      </vt:variant>
      <vt:variant>
        <vt:i4>32</vt:i4>
      </vt:variant>
      <vt:variant>
        <vt:i4>0</vt:i4>
      </vt:variant>
      <vt:variant>
        <vt:i4>5</vt:i4>
      </vt:variant>
      <vt:variant>
        <vt:lpwstr/>
      </vt:variant>
      <vt:variant>
        <vt:lpwstr>_Toc222392734</vt:lpwstr>
      </vt:variant>
      <vt:variant>
        <vt:i4>1507390</vt:i4>
      </vt:variant>
      <vt:variant>
        <vt:i4>26</vt:i4>
      </vt:variant>
      <vt:variant>
        <vt:i4>0</vt:i4>
      </vt:variant>
      <vt:variant>
        <vt:i4>5</vt:i4>
      </vt:variant>
      <vt:variant>
        <vt:lpwstr/>
      </vt:variant>
      <vt:variant>
        <vt:lpwstr>_Toc222392733</vt:lpwstr>
      </vt:variant>
      <vt:variant>
        <vt:i4>1507390</vt:i4>
      </vt:variant>
      <vt:variant>
        <vt:i4>20</vt:i4>
      </vt:variant>
      <vt:variant>
        <vt:i4>0</vt:i4>
      </vt:variant>
      <vt:variant>
        <vt:i4>5</vt:i4>
      </vt:variant>
      <vt:variant>
        <vt:lpwstr/>
      </vt:variant>
      <vt:variant>
        <vt:lpwstr>_Toc222392732</vt:lpwstr>
      </vt:variant>
      <vt:variant>
        <vt:i4>1507390</vt:i4>
      </vt:variant>
      <vt:variant>
        <vt:i4>14</vt:i4>
      </vt:variant>
      <vt:variant>
        <vt:i4>0</vt:i4>
      </vt:variant>
      <vt:variant>
        <vt:i4>5</vt:i4>
      </vt:variant>
      <vt:variant>
        <vt:lpwstr/>
      </vt:variant>
      <vt:variant>
        <vt:lpwstr>_Toc222392731</vt:lpwstr>
      </vt:variant>
      <vt:variant>
        <vt:i4>1507390</vt:i4>
      </vt:variant>
      <vt:variant>
        <vt:i4>8</vt:i4>
      </vt:variant>
      <vt:variant>
        <vt:i4>0</vt:i4>
      </vt:variant>
      <vt:variant>
        <vt:i4>5</vt:i4>
      </vt:variant>
      <vt:variant>
        <vt:lpwstr/>
      </vt:variant>
      <vt:variant>
        <vt:lpwstr>_Toc222392730</vt:lpwstr>
      </vt:variant>
      <vt:variant>
        <vt:i4>1441854</vt:i4>
      </vt:variant>
      <vt:variant>
        <vt:i4>2</vt:i4>
      </vt:variant>
      <vt:variant>
        <vt:i4>0</vt:i4>
      </vt:variant>
      <vt:variant>
        <vt:i4>5</vt:i4>
      </vt:variant>
      <vt:variant>
        <vt:lpwstr/>
      </vt:variant>
      <vt:variant>
        <vt:lpwstr>_Toc222392729</vt:lpwstr>
      </vt:variant>
      <vt:variant>
        <vt:i4>5242962</vt:i4>
      </vt:variant>
      <vt:variant>
        <vt:i4>12</vt:i4>
      </vt:variant>
      <vt:variant>
        <vt:i4>0</vt:i4>
      </vt:variant>
      <vt:variant>
        <vt:i4>5</vt:i4>
      </vt:variant>
      <vt:variant>
        <vt:lpwstr>https://www.theschoolmagazine.com.au/</vt:lpwstr>
      </vt:variant>
      <vt:variant>
        <vt:lpwstr/>
      </vt:variant>
      <vt:variant>
        <vt:i4>5242962</vt:i4>
      </vt:variant>
      <vt:variant>
        <vt:i4>3</vt:i4>
      </vt:variant>
      <vt:variant>
        <vt:i4>0</vt:i4>
      </vt:variant>
      <vt:variant>
        <vt:i4>5</vt:i4>
      </vt:variant>
      <vt:variant>
        <vt:lpwstr>https://www.theschoolmagazine.com.au/</vt:lpwstr>
      </vt:variant>
      <vt:variant>
        <vt:lpwstr/>
      </vt:variant>
      <vt:variant>
        <vt:i4>5242962</vt:i4>
      </vt:variant>
      <vt:variant>
        <vt:i4>0</vt:i4>
      </vt:variant>
      <vt:variant>
        <vt:i4>0</vt:i4>
      </vt:variant>
      <vt:variant>
        <vt:i4>5</vt:i4>
      </vt:variant>
      <vt:variant>
        <vt:lpwstr>https://www.theschoolmagazine.com.au/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Lumsden</dc:creator>
  <cp:keywords/>
  <dc:description/>
  <cp:lastModifiedBy>Isaac Graham</cp:lastModifiedBy>
  <cp:revision>419</cp:revision>
  <dcterms:created xsi:type="dcterms:W3CDTF">2026-02-12T03:10:00Z</dcterms:created>
  <dcterms:modified xsi:type="dcterms:W3CDTF">2026-02-20T01:18:00Z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2025-03-03T19:38:40Z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22ba41aa-39c8-47a0-89cc-1e698a1df8cc</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y fmtid="{D5CDD505-2E9C-101B-9397-08002B2CF9AE}" pid="10" name="MediaServiceImageTags">
    <vt:lpwstr/>
  </property>
  <property fmtid="{D5CDD505-2E9C-101B-9397-08002B2CF9AE}" pid="11" name="ContentTypeId">
    <vt:lpwstr>0x010100B63F1436C0659C4DBF1ED531371B9F2E</vt:lpwstr>
  </property>
</Properties>
</file>